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2B8" w:rsidRPr="000E02B8" w:rsidRDefault="00AE4846" w:rsidP="000E02B8">
      <w:pPr>
        <w:pStyle w:val="ConsNormal"/>
        <w:widowControl/>
        <w:ind w:left="-1134" w:firstLine="0"/>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w:t>
      </w:r>
      <w:r w:rsidR="00172F39" w:rsidRPr="000E02B8">
        <w:rPr>
          <w:rFonts w:ascii="Times New Roman" w:hAnsi="Times New Roman" w:cs="Times New Roman"/>
          <w:b/>
          <w:bCs/>
          <w:color w:val="000000"/>
          <w:sz w:val="22"/>
          <w:szCs w:val="22"/>
        </w:rPr>
        <w:t>Информационная карта</w:t>
      </w:r>
    </w:p>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color w:val="000000"/>
          <w:sz w:val="22"/>
          <w:szCs w:val="22"/>
        </w:rPr>
        <w:t xml:space="preserve">об аукционе в электронной форме </w:t>
      </w:r>
    </w:p>
    <w:p w:rsidR="003D221D" w:rsidRDefault="00172F39" w:rsidP="00E52BB8">
      <w:pPr>
        <w:pStyle w:val="ConsNonformat"/>
        <w:jc w:val="center"/>
        <w:rPr>
          <w:szCs w:val="22"/>
        </w:rPr>
      </w:pPr>
      <w:r w:rsidRPr="003D221D">
        <w:rPr>
          <w:color w:val="000000"/>
          <w:szCs w:val="22"/>
        </w:rPr>
        <w:t>«</w:t>
      </w:r>
      <w:r w:rsidR="003D221D" w:rsidRPr="003D221D">
        <w:rPr>
          <w:szCs w:val="22"/>
        </w:rPr>
        <w:t xml:space="preserve">Оказание услуг по поставке электрической энергии </w:t>
      </w:r>
    </w:p>
    <w:p w:rsidR="003F6F8B" w:rsidRPr="003D221D" w:rsidRDefault="003D221D" w:rsidP="00E52BB8">
      <w:pPr>
        <w:pStyle w:val="ConsNonformat"/>
        <w:jc w:val="center"/>
        <w:rPr>
          <w:color w:val="000000"/>
          <w:szCs w:val="22"/>
        </w:rPr>
      </w:pPr>
      <w:r w:rsidRPr="003D221D">
        <w:rPr>
          <w:szCs w:val="22"/>
        </w:rPr>
        <w:t>для осуществления уличного освещения территории поселка Светлогорск</w:t>
      </w:r>
      <w:r w:rsidR="00172F39" w:rsidRPr="003D221D">
        <w:rPr>
          <w:color w:val="000000"/>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r w:rsidR="00CB29E1" w:rsidRPr="00AA1DFF">
              <w:rPr>
                <w:b/>
                <w:bCs/>
                <w:color w:val="000000"/>
                <w:szCs w:val="22"/>
              </w:rPr>
              <w:t xml:space="preserve">  </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7"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p>
          <w:p w:rsidR="00054D1F" w:rsidRPr="00AA1DFF" w:rsidRDefault="00054D1F" w:rsidP="006C2A93">
            <w:pPr>
              <w:pStyle w:val="ConsNonformat"/>
              <w:jc w:val="both"/>
              <w:rPr>
                <w:color w:val="000000"/>
                <w:szCs w:val="22"/>
              </w:rPr>
            </w:pPr>
            <w:r w:rsidRPr="00AA1DFF">
              <w:rPr>
                <w:color w:val="000000"/>
                <w:szCs w:val="22"/>
              </w:rPr>
              <w:t xml:space="preserve">  </w:t>
            </w:r>
          </w:p>
        </w:tc>
      </w:tr>
      <w:tr w:rsidR="00054D1F" w:rsidRPr="00AA1DFF">
        <w:tc>
          <w:tcPr>
            <w:tcW w:w="4860" w:type="dxa"/>
            <w:vAlign w:val="center"/>
          </w:tcPr>
          <w:p w:rsidR="00054D1F" w:rsidRPr="00AA1DFF" w:rsidRDefault="006C2A93" w:rsidP="006C2A93">
            <w:pPr>
              <w:widowControl w:val="0"/>
              <w:ind w:left="-21" w:firstLine="0"/>
              <w:jc w:val="left"/>
              <w:rPr>
                <w:color w:val="000000"/>
                <w:sz w:val="22"/>
                <w:szCs w:val="22"/>
              </w:rPr>
            </w:pPr>
            <w:r w:rsidRPr="00AA1DFF">
              <w:rPr>
                <w:color w:val="000000"/>
                <w:sz w:val="22"/>
                <w:szCs w:val="22"/>
              </w:rPr>
              <w:t xml:space="preserve">1.3. </w:t>
            </w:r>
            <w:r w:rsidR="00054D1F" w:rsidRPr="00AA1DFF">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AA1DFF" w:rsidRDefault="00E60B07" w:rsidP="006C2A93">
            <w:pPr>
              <w:widowControl w:val="0"/>
              <w:ind w:firstLine="0"/>
              <w:rPr>
                <w:sz w:val="22"/>
                <w:szCs w:val="22"/>
              </w:rPr>
            </w:pPr>
            <w:r w:rsidRPr="00AA1DFF">
              <w:rPr>
                <w:sz w:val="22"/>
                <w:szCs w:val="22"/>
              </w:rPr>
              <w:t>https://www.etp-ets.ru</w:t>
            </w:r>
          </w:p>
        </w:tc>
      </w:tr>
      <w:tr w:rsidR="00054D1F" w:rsidRPr="00AA1DFF">
        <w:tc>
          <w:tcPr>
            <w:tcW w:w="4860" w:type="dxa"/>
            <w:vAlign w:val="center"/>
          </w:tcPr>
          <w:p w:rsidR="00054D1F" w:rsidRPr="00AA1DFF" w:rsidRDefault="00054D1F" w:rsidP="006C2A93">
            <w:pPr>
              <w:widowControl w:val="0"/>
              <w:ind w:firstLine="0"/>
              <w:jc w:val="left"/>
              <w:rPr>
                <w:color w:val="000000"/>
                <w:sz w:val="22"/>
                <w:szCs w:val="22"/>
              </w:rPr>
            </w:pPr>
            <w:r w:rsidRPr="00AA1DFF">
              <w:rPr>
                <w:color w:val="000000"/>
                <w:sz w:val="22"/>
                <w:szCs w:val="22"/>
              </w:rPr>
              <w:t>1.3.</w:t>
            </w:r>
            <w:r w:rsidR="0069441A" w:rsidRPr="00AA1DFF">
              <w:rPr>
                <w:color w:val="000000"/>
                <w:sz w:val="22"/>
                <w:szCs w:val="22"/>
              </w:rPr>
              <w:t>1.</w:t>
            </w:r>
            <w:r w:rsidR="005919C0"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AA1DFF" w:rsidRDefault="003F6F8B" w:rsidP="006C2A93">
            <w:pPr>
              <w:widowControl w:val="0"/>
              <w:ind w:firstLine="0"/>
              <w:rPr>
                <w:sz w:val="22"/>
                <w:szCs w:val="22"/>
              </w:rPr>
            </w:pPr>
            <w:r w:rsidRPr="00AA1DFF">
              <w:rPr>
                <w:sz w:val="22"/>
                <w:szCs w:val="22"/>
                <w:shd w:val="clear" w:color="auto" w:fill="FFFFFF"/>
              </w:rPr>
              <w:t>Национальная электронная площадка</w:t>
            </w:r>
          </w:p>
        </w:tc>
      </w:tr>
      <w:tr w:rsidR="00C8598F" w:rsidRPr="00AA1DFF">
        <w:tc>
          <w:tcPr>
            <w:tcW w:w="4860" w:type="dxa"/>
          </w:tcPr>
          <w:p w:rsidR="00C8598F" w:rsidRPr="00AA1DFF" w:rsidRDefault="00C8598F" w:rsidP="006C2A93">
            <w:pPr>
              <w:widowControl w:val="0"/>
              <w:ind w:firstLine="0"/>
              <w:rPr>
                <w:color w:val="000000"/>
                <w:sz w:val="22"/>
                <w:szCs w:val="22"/>
              </w:rPr>
            </w:pPr>
            <w:r w:rsidRPr="00AA1DFF">
              <w:rPr>
                <w:color w:val="000000"/>
                <w:sz w:val="22"/>
                <w:szCs w:val="22"/>
              </w:rPr>
              <w:t>1.4.</w:t>
            </w:r>
            <w:r w:rsidR="00ED68DD" w:rsidRPr="00AA1DFF">
              <w:rPr>
                <w:color w:val="000000"/>
                <w:sz w:val="22"/>
                <w:szCs w:val="22"/>
              </w:rPr>
              <w:t xml:space="preserve"> </w:t>
            </w:r>
            <w:r w:rsidRPr="00AA1DFF">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ИНН 2449000803</w:t>
            </w:r>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172F39" w:rsidRPr="00AA1DFF" w:rsidRDefault="00172F39" w:rsidP="00777B5E">
            <w:pPr>
              <w:ind w:firstLine="0"/>
              <w:jc w:val="left"/>
              <w:rPr>
                <w:sz w:val="22"/>
                <w:szCs w:val="22"/>
              </w:rPr>
            </w:pPr>
            <w:r w:rsidRPr="00AA1DFF">
              <w:rPr>
                <w:sz w:val="22"/>
                <w:szCs w:val="22"/>
              </w:rPr>
              <w:t xml:space="preserve">663214, Россия, Красноярский край, Туруханский район, </w:t>
            </w:r>
            <w:r w:rsidR="006C2A93" w:rsidRPr="00AA1DFF">
              <w:rPr>
                <w:sz w:val="22"/>
                <w:szCs w:val="22"/>
              </w:rPr>
              <w:t xml:space="preserve">             </w:t>
            </w:r>
            <w:r w:rsidRPr="00AA1DFF">
              <w:rPr>
                <w:sz w:val="22"/>
                <w:szCs w:val="22"/>
              </w:rPr>
              <w:t>пос. Светлогорск, Администрация Светлогорского сельсовета, ул. Энергетиков, д. 15</w:t>
            </w:r>
          </w:p>
          <w:p w:rsidR="00172F39" w:rsidRPr="00AA1DFF" w:rsidRDefault="00172F39" w:rsidP="00777B5E">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8"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Ответственное лицо: Польшина Ксения Сергеевна</w:t>
            </w:r>
          </w:p>
          <w:p w:rsidR="005919C0" w:rsidRPr="00AA1DFF" w:rsidRDefault="00172F39" w:rsidP="00777B5E">
            <w:pPr>
              <w:widowControl w:val="0"/>
              <w:autoSpaceDE w:val="0"/>
              <w:autoSpaceDN w:val="0"/>
              <w:adjustRightInd w:val="0"/>
              <w:ind w:left="-40" w:firstLine="40"/>
              <w:jc w:val="left"/>
              <w:rPr>
                <w:sz w:val="22"/>
                <w:szCs w:val="22"/>
              </w:rPr>
            </w:pPr>
            <w:r w:rsidRPr="00AA1DFF">
              <w:rPr>
                <w:sz w:val="22"/>
                <w:szCs w:val="22"/>
              </w:rPr>
              <w:t>Телефон: (</w:t>
            </w:r>
            <w:r w:rsidR="00777B5E" w:rsidRPr="00AA1DFF">
              <w:rPr>
                <w:sz w:val="22"/>
                <w:szCs w:val="22"/>
              </w:rPr>
              <w:t>39172) 2-87-71, 2-87-73</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1.5.</w:t>
            </w:r>
            <w:r w:rsidR="00ED68DD" w:rsidRPr="00AA1DFF">
              <w:rPr>
                <w:color w:val="000000"/>
                <w:szCs w:val="22"/>
              </w:rPr>
              <w:t xml:space="preserve"> </w:t>
            </w:r>
            <w:r w:rsidRPr="00AA1DFF">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A1DFF" w:rsidRDefault="00172F39"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r w:rsidR="00862AAC" w:rsidRPr="00AA1DFF">
              <w:rPr>
                <w:sz w:val="22"/>
                <w:szCs w:val="22"/>
              </w:rPr>
              <w:t>.</w:t>
            </w:r>
          </w:p>
        </w:tc>
      </w:tr>
      <w:tr w:rsidR="00C8598F" w:rsidRPr="00AA1DFF">
        <w:tc>
          <w:tcPr>
            <w:tcW w:w="4860" w:type="dxa"/>
          </w:tcPr>
          <w:p w:rsidR="00C8598F" w:rsidRPr="00AA1DFF" w:rsidRDefault="00C8598F" w:rsidP="006C2A93">
            <w:pPr>
              <w:autoSpaceDE w:val="0"/>
              <w:autoSpaceDN w:val="0"/>
              <w:adjustRightInd w:val="0"/>
              <w:ind w:firstLine="0"/>
              <w:jc w:val="left"/>
              <w:rPr>
                <w:color w:val="000000"/>
                <w:sz w:val="22"/>
                <w:szCs w:val="22"/>
              </w:rPr>
            </w:pPr>
            <w:r w:rsidRPr="00AA1DFF">
              <w:rPr>
                <w:color w:val="000000"/>
                <w:sz w:val="22"/>
                <w:szCs w:val="22"/>
              </w:rPr>
              <w:t>1.6.</w:t>
            </w:r>
            <w:r w:rsidR="00ED68DD" w:rsidRPr="00AA1DFF">
              <w:rPr>
                <w:color w:val="000000"/>
                <w:sz w:val="22"/>
                <w:szCs w:val="22"/>
              </w:rPr>
              <w:t xml:space="preserve"> </w:t>
            </w:r>
            <w:r w:rsidRPr="00AA1DFF">
              <w:rPr>
                <w:color w:val="000000"/>
                <w:sz w:val="22"/>
                <w:szCs w:val="22"/>
              </w:rPr>
              <w:t>Наименование объекта закупки:</w:t>
            </w:r>
          </w:p>
          <w:p w:rsidR="00C8598F" w:rsidRPr="00AA1DFF" w:rsidRDefault="00C8598F" w:rsidP="006C2A93">
            <w:pPr>
              <w:pStyle w:val="ConsNonformat"/>
              <w:rPr>
                <w:color w:val="000000"/>
                <w:szCs w:val="22"/>
              </w:rPr>
            </w:pPr>
          </w:p>
        </w:tc>
        <w:tc>
          <w:tcPr>
            <w:tcW w:w="6143" w:type="dxa"/>
            <w:gridSpan w:val="2"/>
            <w:vAlign w:val="center"/>
          </w:tcPr>
          <w:p w:rsidR="003D221D" w:rsidRDefault="003D221D" w:rsidP="003D221D">
            <w:pPr>
              <w:pStyle w:val="ConsNonformat"/>
              <w:rPr>
                <w:szCs w:val="22"/>
              </w:rPr>
            </w:pPr>
            <w:r w:rsidRPr="003D221D">
              <w:rPr>
                <w:szCs w:val="22"/>
              </w:rPr>
              <w:t xml:space="preserve">Оказание услуг по поставке электрической энергии </w:t>
            </w:r>
          </w:p>
          <w:p w:rsidR="00C8598F" w:rsidRPr="003D221D" w:rsidRDefault="003D221D" w:rsidP="003D221D">
            <w:pPr>
              <w:pStyle w:val="afd"/>
              <w:jc w:val="both"/>
              <w:rPr>
                <w:b w:val="0"/>
                <w:sz w:val="22"/>
                <w:szCs w:val="22"/>
              </w:rPr>
            </w:pPr>
            <w:r w:rsidRPr="003D221D">
              <w:rPr>
                <w:b w:val="0"/>
                <w:sz w:val="22"/>
                <w:szCs w:val="22"/>
              </w:rPr>
              <w:t>для осуществления уличного освещения территории поселка Светлогорск</w:t>
            </w:r>
          </w:p>
        </w:tc>
      </w:tr>
      <w:tr w:rsidR="00C8598F" w:rsidRPr="00AA1DFF">
        <w:tc>
          <w:tcPr>
            <w:tcW w:w="4860" w:type="dxa"/>
          </w:tcPr>
          <w:p w:rsidR="00C8598F" w:rsidRPr="00AA1DFF" w:rsidRDefault="00C8598F"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C8598F" w:rsidRPr="00AA1DFF" w:rsidRDefault="00894222" w:rsidP="006C2A93">
            <w:pPr>
              <w:pStyle w:val="ConsNonformat"/>
              <w:jc w:val="both"/>
              <w:rPr>
                <w:spacing w:val="-2"/>
                <w:szCs w:val="22"/>
              </w:rPr>
            </w:pPr>
            <w:r w:rsidRPr="00AA1DFF">
              <w:rPr>
                <w:spacing w:val="-2"/>
                <w:szCs w:val="22"/>
              </w:rPr>
              <w:t>Согласно Приложению №2 (описание объекта закупки)</w:t>
            </w:r>
            <w:r w:rsidR="00862AAC" w:rsidRPr="00AA1DFF">
              <w:rPr>
                <w:spacing w:val="-2"/>
                <w:szCs w:val="22"/>
              </w:rPr>
              <w:t>.</w:t>
            </w:r>
            <w:r w:rsidRPr="00AA1DFF">
              <w:rPr>
                <w:spacing w:val="-2"/>
                <w:szCs w:val="22"/>
              </w:rPr>
              <w:t xml:space="preserve"> </w:t>
            </w:r>
          </w:p>
        </w:tc>
      </w:tr>
      <w:tr w:rsidR="00C8598F" w:rsidRPr="00AA1DFF">
        <w:tc>
          <w:tcPr>
            <w:tcW w:w="4860" w:type="dxa"/>
          </w:tcPr>
          <w:p w:rsidR="00C8598F" w:rsidRPr="000E02B8" w:rsidRDefault="00C8598F" w:rsidP="006C2A93">
            <w:pPr>
              <w:pStyle w:val="ConsNonformat"/>
              <w:rPr>
                <w:color w:val="000000"/>
                <w:szCs w:val="22"/>
              </w:rPr>
            </w:pPr>
            <w:r w:rsidRPr="000E02B8">
              <w:rPr>
                <w:color w:val="000000"/>
                <w:szCs w:val="22"/>
              </w:rPr>
              <w:t>1.8.</w:t>
            </w:r>
            <w:r w:rsidR="00ED68DD" w:rsidRPr="000E02B8">
              <w:rPr>
                <w:color w:val="000000"/>
                <w:szCs w:val="22"/>
              </w:rPr>
              <w:t xml:space="preserve"> </w:t>
            </w:r>
            <w:r w:rsidRPr="000E02B8">
              <w:rPr>
                <w:color w:val="000000"/>
                <w:szCs w:val="22"/>
              </w:rPr>
              <w:t>Идентификационный код закупки:</w:t>
            </w:r>
          </w:p>
        </w:tc>
        <w:tc>
          <w:tcPr>
            <w:tcW w:w="6143" w:type="dxa"/>
            <w:gridSpan w:val="2"/>
          </w:tcPr>
          <w:p w:rsidR="00C8598F" w:rsidRPr="003D221D" w:rsidRDefault="003D221D" w:rsidP="006C2A93">
            <w:pPr>
              <w:pStyle w:val="ConsNonformat"/>
              <w:jc w:val="both"/>
              <w:rPr>
                <w:color w:val="000000"/>
                <w:szCs w:val="22"/>
              </w:rPr>
            </w:pPr>
            <w:r w:rsidRPr="003D221D">
              <w:rPr>
                <w:szCs w:val="22"/>
              </w:rPr>
              <w:t>193244900080324370100100240073511244</w:t>
            </w:r>
          </w:p>
        </w:tc>
      </w:tr>
      <w:tr w:rsidR="00770F7E" w:rsidRPr="00AA1DFF">
        <w:tc>
          <w:tcPr>
            <w:tcW w:w="4860" w:type="dxa"/>
          </w:tcPr>
          <w:p w:rsidR="00770F7E" w:rsidRPr="00AA1DFF" w:rsidRDefault="00770F7E"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sidR="0078029C">
              <w:rPr>
                <w:szCs w:val="22"/>
              </w:rPr>
              <w:t xml:space="preserve">ки: </w:t>
            </w:r>
          </w:p>
        </w:tc>
        <w:tc>
          <w:tcPr>
            <w:tcW w:w="6143" w:type="dxa"/>
            <w:gridSpan w:val="2"/>
          </w:tcPr>
          <w:p w:rsidR="00770F7E" w:rsidRPr="00AA1DFF" w:rsidRDefault="003D221D" w:rsidP="006C2A93">
            <w:pPr>
              <w:pStyle w:val="ConsNonformat"/>
              <w:jc w:val="both"/>
              <w:rPr>
                <w:color w:val="000000"/>
                <w:szCs w:val="22"/>
              </w:rPr>
            </w:pPr>
            <w:r>
              <w:rPr>
                <w:color w:val="000000"/>
                <w:szCs w:val="22"/>
              </w:rPr>
              <w:t>Не установлены</w:t>
            </w:r>
          </w:p>
        </w:tc>
      </w:tr>
      <w:tr w:rsidR="00C8598F" w:rsidRPr="00AA1DFF">
        <w:trPr>
          <w:trHeight w:val="590"/>
        </w:trPr>
        <w:tc>
          <w:tcPr>
            <w:tcW w:w="4860" w:type="dxa"/>
          </w:tcPr>
          <w:p w:rsidR="00C8598F" w:rsidRPr="00AA1DFF" w:rsidRDefault="00770F7E" w:rsidP="006C2A93">
            <w:pPr>
              <w:pStyle w:val="ConsNonformat"/>
              <w:rPr>
                <w:color w:val="000000"/>
                <w:szCs w:val="22"/>
              </w:rPr>
            </w:pPr>
            <w:r>
              <w:rPr>
                <w:color w:val="000000"/>
                <w:szCs w:val="22"/>
              </w:rPr>
              <w:t>1.10</w:t>
            </w:r>
            <w:r w:rsidR="00C8598F" w:rsidRPr="00AA1DFF">
              <w:rPr>
                <w:color w:val="000000"/>
                <w:szCs w:val="22"/>
              </w:rPr>
              <w:t>.</w:t>
            </w:r>
            <w:r w:rsidR="00ED68DD" w:rsidRPr="00AA1DFF">
              <w:rPr>
                <w:color w:val="000000"/>
                <w:szCs w:val="22"/>
              </w:rPr>
              <w:t xml:space="preserve"> </w:t>
            </w:r>
            <w:r>
              <w:rPr>
                <w:rStyle w:val="afe"/>
                <w:i w:val="0"/>
              </w:rPr>
              <w:t>П</w:t>
            </w:r>
            <w:r w:rsidRPr="00770F7E">
              <w:rPr>
                <w:rStyle w:val="afe"/>
                <w:i w:val="0"/>
              </w:rPr>
              <w:t xml:space="preserve">реимущества, предоставляемые заказчиком в соответствии со </w:t>
            </w:r>
            <w:hyperlink r:id="rId9" w:anchor="/document/70353464/entry/28" w:history="1">
              <w:r w:rsidRPr="00770F7E">
                <w:rPr>
                  <w:rStyle w:val="a7"/>
                  <w:iCs/>
                  <w:color w:val="auto"/>
                  <w:u w:val="none"/>
                </w:rPr>
                <w:t>статьями 28</w:t>
              </w:r>
            </w:hyperlink>
            <w:r w:rsidRPr="00770F7E">
              <w:rPr>
                <w:rStyle w:val="afe"/>
              </w:rPr>
              <w:t xml:space="preserve"> </w:t>
            </w:r>
            <w:r w:rsidRPr="00770F7E">
              <w:rPr>
                <w:rStyle w:val="afe"/>
                <w:i w:val="0"/>
              </w:rPr>
              <w:t xml:space="preserve">и </w:t>
            </w:r>
            <w:hyperlink r:id="rId10" w:anchor="/document/70353464/entry/29" w:history="1">
              <w:r w:rsidRPr="00770F7E">
                <w:rPr>
                  <w:rStyle w:val="a7"/>
                  <w:iCs/>
                  <w:color w:val="auto"/>
                  <w:u w:val="none"/>
                </w:rPr>
                <w:t>29</w:t>
              </w:r>
            </w:hyperlink>
            <w:r w:rsidRPr="00770F7E">
              <w:rPr>
                <w:rStyle w:val="afe"/>
                <w:i w:val="0"/>
              </w:rPr>
              <w:t xml:space="preserve"> </w:t>
            </w:r>
            <w:r w:rsidRPr="00AA1DFF">
              <w:rPr>
                <w:color w:val="000000"/>
                <w:szCs w:val="22"/>
              </w:rPr>
              <w:t>Закон</w:t>
            </w:r>
            <w:r>
              <w:rPr>
                <w:color w:val="000000"/>
                <w:szCs w:val="22"/>
              </w:rPr>
              <w:t>а</w:t>
            </w:r>
            <w:r w:rsidRPr="00AA1DFF">
              <w:rPr>
                <w:color w:val="000000"/>
                <w:szCs w:val="22"/>
              </w:rPr>
              <w:t xml:space="preserve"> 44-ФЗ</w:t>
            </w:r>
            <w:r w:rsidR="0078029C">
              <w:rPr>
                <w:color w:val="000000"/>
                <w:szCs w:val="22"/>
              </w:rPr>
              <w:t>:</w:t>
            </w:r>
          </w:p>
        </w:tc>
        <w:tc>
          <w:tcPr>
            <w:tcW w:w="6143" w:type="dxa"/>
            <w:gridSpan w:val="2"/>
          </w:tcPr>
          <w:p w:rsidR="00770F7E" w:rsidRPr="003A6EBC" w:rsidRDefault="00770F7E"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r w:rsidRPr="003A6EBC">
              <w:rPr>
                <w:bCs/>
                <w:color w:val="000000" w:themeColor="text1"/>
                <w:sz w:val="22"/>
                <w:szCs w:val="22"/>
                <w:u w:val="single"/>
              </w:rPr>
              <w:t xml:space="preserve"> </w:t>
            </w:r>
          </w:p>
          <w:p w:rsidR="00C8598F" w:rsidRPr="00AA1DFF" w:rsidRDefault="00C8598F" w:rsidP="00777B5E">
            <w:pPr>
              <w:autoSpaceDE w:val="0"/>
              <w:autoSpaceDN w:val="0"/>
              <w:adjustRightInd w:val="0"/>
              <w:ind w:firstLine="0"/>
              <w:rPr>
                <w:color w:val="000000"/>
                <w:sz w:val="22"/>
                <w:szCs w:val="22"/>
              </w:rPr>
            </w:pP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1.11</w:t>
            </w:r>
            <w:r w:rsidR="00C8598F" w:rsidRPr="00AA1DFF">
              <w:rPr>
                <w:color w:val="000000"/>
                <w:szCs w:val="22"/>
              </w:rPr>
              <w:t>.</w:t>
            </w:r>
            <w:r w:rsidR="001E0AB9" w:rsidRPr="00AA1DFF">
              <w:rPr>
                <w:color w:val="000000"/>
                <w:szCs w:val="22"/>
              </w:rPr>
              <w:t xml:space="preserve"> </w:t>
            </w:r>
            <w:r w:rsidR="00C8598F" w:rsidRPr="00AA1DFF">
              <w:rPr>
                <w:color w:val="000000"/>
                <w:szCs w:val="22"/>
              </w:rPr>
              <w:t>Язык заявки на участие в электронном аукционе:</w:t>
            </w:r>
          </w:p>
        </w:tc>
        <w:tc>
          <w:tcPr>
            <w:tcW w:w="6143" w:type="dxa"/>
            <w:gridSpan w:val="2"/>
          </w:tcPr>
          <w:p w:rsidR="00C8598F" w:rsidRPr="00AA1DFF" w:rsidRDefault="00C8598F" w:rsidP="006C2A93">
            <w:pPr>
              <w:pStyle w:val="ConsNonformat"/>
              <w:jc w:val="both"/>
              <w:rPr>
                <w:color w:val="000000"/>
                <w:szCs w:val="22"/>
              </w:rPr>
            </w:pPr>
            <w:r w:rsidRPr="00AA1DFF">
              <w:rPr>
                <w:color w:val="000000"/>
                <w:szCs w:val="22"/>
              </w:rPr>
              <w:t>Русский</w:t>
            </w: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1.12</w:t>
            </w:r>
            <w:r w:rsidR="00C8598F" w:rsidRPr="00AA1DFF">
              <w:rPr>
                <w:color w:val="000000"/>
                <w:szCs w:val="22"/>
              </w:rPr>
              <w:t>. ОКПД</w:t>
            </w:r>
            <w:r w:rsidR="001D0BCE" w:rsidRPr="00AA1DFF">
              <w:rPr>
                <w:color w:val="000000"/>
                <w:szCs w:val="22"/>
              </w:rPr>
              <w:t xml:space="preserve"> </w:t>
            </w:r>
            <w:r w:rsidR="00BB076B" w:rsidRPr="00AA1DFF">
              <w:rPr>
                <w:color w:val="000000"/>
                <w:szCs w:val="22"/>
              </w:rPr>
              <w:t>2</w:t>
            </w:r>
            <w:r w:rsidR="00C8598F" w:rsidRPr="00AA1DFF">
              <w:rPr>
                <w:color w:val="000000"/>
                <w:szCs w:val="22"/>
              </w:rPr>
              <w:t xml:space="preserve"> объекта закупки</w:t>
            </w:r>
          </w:p>
        </w:tc>
        <w:tc>
          <w:tcPr>
            <w:tcW w:w="6143" w:type="dxa"/>
            <w:gridSpan w:val="2"/>
          </w:tcPr>
          <w:p w:rsidR="00C8598F" w:rsidRPr="00AA1DFF" w:rsidRDefault="003D221D" w:rsidP="006C2A93">
            <w:pPr>
              <w:pStyle w:val="ConsNonformat"/>
              <w:jc w:val="both"/>
              <w:rPr>
                <w:color w:val="000000"/>
                <w:szCs w:val="22"/>
              </w:rPr>
            </w:pPr>
            <w:r>
              <w:rPr>
                <w:color w:val="000000"/>
                <w:szCs w:val="22"/>
              </w:rPr>
              <w:t>35.11.10.116</w:t>
            </w:r>
          </w:p>
        </w:tc>
      </w:tr>
      <w:tr w:rsidR="003904EA" w:rsidRPr="00AA1DFF">
        <w:tc>
          <w:tcPr>
            <w:tcW w:w="4860" w:type="dxa"/>
          </w:tcPr>
          <w:p w:rsidR="003904EA" w:rsidRPr="00AA1DFF" w:rsidRDefault="00770F7E" w:rsidP="006C2A93">
            <w:pPr>
              <w:autoSpaceDE w:val="0"/>
              <w:autoSpaceDN w:val="0"/>
              <w:adjustRightInd w:val="0"/>
              <w:ind w:firstLine="0"/>
              <w:rPr>
                <w:color w:val="000000"/>
                <w:sz w:val="22"/>
                <w:szCs w:val="22"/>
              </w:rPr>
            </w:pPr>
            <w:r>
              <w:rPr>
                <w:color w:val="000000"/>
                <w:sz w:val="22"/>
                <w:szCs w:val="22"/>
              </w:rPr>
              <w:t>1.13</w:t>
            </w:r>
            <w:r w:rsidR="003904EA"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AC2605" w:rsidRPr="00AA1DFF" w:rsidRDefault="00CC650C" w:rsidP="006C2A93">
            <w:pPr>
              <w:autoSpaceDE w:val="0"/>
              <w:autoSpaceDN w:val="0"/>
              <w:adjustRightInd w:val="0"/>
              <w:ind w:firstLine="0"/>
              <w:rPr>
                <w:color w:val="000000"/>
                <w:sz w:val="22"/>
                <w:szCs w:val="22"/>
              </w:rPr>
            </w:pPr>
            <w:r>
              <w:rPr>
                <w:color w:val="000000"/>
                <w:sz w:val="22"/>
                <w:szCs w:val="22"/>
              </w:rPr>
              <w:t>Р</w:t>
            </w:r>
            <w:r w:rsidR="00AC2605" w:rsidRPr="00AA1DFF">
              <w:rPr>
                <w:color w:val="000000"/>
                <w:sz w:val="22"/>
                <w:szCs w:val="22"/>
              </w:rPr>
              <w:t>азъяснение положений документации об электронном аукционе и внесение в нее изменений осуществляется в соответствии с положениями ст. 65 Закон</w:t>
            </w:r>
            <w:r w:rsidR="00862AAC" w:rsidRPr="00AA1DFF">
              <w:rPr>
                <w:color w:val="000000"/>
                <w:sz w:val="22"/>
                <w:szCs w:val="22"/>
              </w:rPr>
              <w:t>а</w:t>
            </w:r>
            <w:r w:rsidR="00AC2605" w:rsidRPr="00AA1DFF">
              <w:rPr>
                <w:color w:val="000000"/>
                <w:sz w:val="22"/>
                <w:szCs w:val="22"/>
              </w:rPr>
              <w:t xml:space="preserve"> 44-ФЗ.</w:t>
            </w:r>
          </w:p>
          <w:p w:rsidR="00AC2605" w:rsidRPr="00B368B7" w:rsidRDefault="00AC2605" w:rsidP="006C2A93">
            <w:pPr>
              <w:autoSpaceDE w:val="0"/>
              <w:autoSpaceDN w:val="0"/>
              <w:adjustRightInd w:val="0"/>
              <w:ind w:firstLine="0"/>
              <w:rPr>
                <w:b/>
                <w:sz w:val="22"/>
                <w:szCs w:val="22"/>
              </w:rPr>
            </w:pPr>
            <w:r w:rsidRPr="00AA1DFF">
              <w:rPr>
                <w:color w:val="000000"/>
                <w:sz w:val="22"/>
                <w:szCs w:val="22"/>
              </w:rPr>
              <w:t xml:space="preserve">Дата начала срока предоставления участникам электронного аукциона </w:t>
            </w:r>
            <w:r w:rsidRPr="00B368B7">
              <w:rPr>
                <w:color w:val="000000"/>
                <w:sz w:val="22"/>
                <w:szCs w:val="22"/>
              </w:rPr>
              <w:t>разъяснений положений документации об электронном аукционе</w:t>
            </w:r>
            <w:r w:rsidRPr="00B368B7">
              <w:rPr>
                <w:sz w:val="22"/>
                <w:szCs w:val="22"/>
              </w:rPr>
              <w:t xml:space="preserve">: </w:t>
            </w:r>
            <w:r w:rsidRPr="00B368B7">
              <w:rPr>
                <w:b/>
                <w:sz w:val="22"/>
                <w:szCs w:val="22"/>
              </w:rPr>
              <w:t xml:space="preserve">с </w:t>
            </w:r>
            <w:r w:rsidR="00770F7E" w:rsidRPr="00B368B7">
              <w:rPr>
                <w:b/>
                <w:sz w:val="22"/>
                <w:szCs w:val="22"/>
              </w:rPr>
              <w:t>«</w:t>
            </w:r>
            <w:r w:rsidR="004E26E7">
              <w:rPr>
                <w:b/>
                <w:sz w:val="22"/>
                <w:szCs w:val="22"/>
              </w:rPr>
              <w:t>0</w:t>
            </w:r>
            <w:r w:rsidR="00957E55">
              <w:rPr>
                <w:b/>
                <w:sz w:val="22"/>
                <w:szCs w:val="22"/>
              </w:rPr>
              <w:t>6</w:t>
            </w:r>
            <w:r w:rsidRPr="00B368B7">
              <w:rPr>
                <w:b/>
                <w:sz w:val="22"/>
                <w:szCs w:val="22"/>
              </w:rPr>
              <w:t>»</w:t>
            </w:r>
            <w:r w:rsidR="00105871" w:rsidRPr="00B368B7">
              <w:rPr>
                <w:b/>
                <w:sz w:val="22"/>
                <w:szCs w:val="22"/>
              </w:rPr>
              <w:t xml:space="preserve"> </w:t>
            </w:r>
            <w:r w:rsidR="00A10D8E">
              <w:rPr>
                <w:b/>
                <w:sz w:val="22"/>
                <w:szCs w:val="22"/>
              </w:rPr>
              <w:t>февраля</w:t>
            </w:r>
            <w:r w:rsidR="00770F7E" w:rsidRPr="00B368B7">
              <w:rPr>
                <w:b/>
                <w:sz w:val="22"/>
                <w:szCs w:val="22"/>
              </w:rPr>
              <w:t xml:space="preserve"> </w:t>
            </w:r>
            <w:r w:rsidR="00D65945" w:rsidRPr="00B368B7">
              <w:rPr>
                <w:b/>
                <w:sz w:val="22"/>
                <w:szCs w:val="22"/>
              </w:rPr>
              <w:t>2019</w:t>
            </w:r>
            <w:r w:rsidRPr="00B368B7">
              <w:rPr>
                <w:b/>
                <w:sz w:val="22"/>
                <w:szCs w:val="22"/>
              </w:rPr>
              <w:t xml:space="preserve"> года.</w:t>
            </w:r>
          </w:p>
          <w:p w:rsidR="003904EA" w:rsidRPr="00770F7E" w:rsidRDefault="00AC2605" w:rsidP="00A10D8E">
            <w:pPr>
              <w:autoSpaceDE w:val="0"/>
              <w:autoSpaceDN w:val="0"/>
              <w:adjustRightInd w:val="0"/>
              <w:ind w:firstLine="0"/>
              <w:rPr>
                <w:b/>
                <w:sz w:val="22"/>
                <w:szCs w:val="22"/>
              </w:rPr>
            </w:pPr>
            <w:r w:rsidRPr="00B368B7">
              <w:rPr>
                <w:color w:val="000000"/>
                <w:sz w:val="22"/>
                <w:szCs w:val="22"/>
              </w:rPr>
              <w:t xml:space="preserve">Срок предоставления участникам электронного аукциона разъяснений положений документации: </w:t>
            </w:r>
            <w:r w:rsidRPr="00B368B7">
              <w:rPr>
                <w:sz w:val="22"/>
                <w:szCs w:val="22"/>
              </w:rPr>
              <w:t xml:space="preserve">в течение двух дней с даты поступления запроса, дата поступления запроса </w:t>
            </w:r>
            <w:r w:rsidRPr="00B368B7">
              <w:rPr>
                <w:b/>
                <w:sz w:val="22"/>
                <w:szCs w:val="22"/>
              </w:rPr>
              <w:t xml:space="preserve">не позднее </w:t>
            </w:r>
            <w:r w:rsidR="00D65945" w:rsidRPr="00B368B7">
              <w:rPr>
                <w:b/>
                <w:sz w:val="22"/>
                <w:szCs w:val="22"/>
              </w:rPr>
              <w:t>«</w:t>
            </w:r>
            <w:r w:rsidR="004E26E7" w:rsidRPr="004E26E7">
              <w:rPr>
                <w:b/>
                <w:sz w:val="22"/>
                <w:szCs w:val="22"/>
              </w:rPr>
              <w:t>11</w:t>
            </w:r>
            <w:r w:rsidR="00D65945" w:rsidRPr="00B368B7">
              <w:rPr>
                <w:b/>
                <w:sz w:val="22"/>
                <w:szCs w:val="22"/>
              </w:rPr>
              <w:t xml:space="preserve">» </w:t>
            </w:r>
            <w:r w:rsidR="00A10D8E">
              <w:rPr>
                <w:b/>
                <w:sz w:val="22"/>
                <w:szCs w:val="22"/>
              </w:rPr>
              <w:t>февраля</w:t>
            </w:r>
            <w:r w:rsidR="00D65945" w:rsidRPr="00B368B7">
              <w:rPr>
                <w:b/>
                <w:sz w:val="22"/>
                <w:szCs w:val="22"/>
              </w:rPr>
              <w:t xml:space="preserve"> 2019 года.</w:t>
            </w:r>
          </w:p>
        </w:tc>
      </w:tr>
      <w:tr w:rsidR="00BA09FB" w:rsidRPr="00AA1DFF">
        <w:tc>
          <w:tcPr>
            <w:tcW w:w="4860" w:type="dxa"/>
          </w:tcPr>
          <w:p w:rsidR="00BA09FB" w:rsidRPr="00AA1DFF" w:rsidRDefault="00BA09FB" w:rsidP="006C2A93">
            <w:pPr>
              <w:pStyle w:val="ConsNonformat"/>
              <w:jc w:val="both"/>
              <w:rPr>
                <w:color w:val="000000"/>
                <w:szCs w:val="22"/>
              </w:rPr>
            </w:pPr>
            <w:r w:rsidRPr="00AA1DFF">
              <w:rPr>
                <w:color w:val="000000"/>
                <w:szCs w:val="22"/>
              </w:rPr>
              <w:t>1.1</w:t>
            </w:r>
            <w:r w:rsidR="00770F7E">
              <w:rPr>
                <w:color w:val="000000"/>
                <w:szCs w:val="22"/>
              </w:rPr>
              <w:t>4</w:t>
            </w:r>
            <w:r w:rsidRPr="00AA1DFF">
              <w:rPr>
                <w:color w:val="000000"/>
                <w:szCs w:val="22"/>
              </w:rPr>
              <w:t xml:space="preserve">. </w:t>
            </w:r>
            <w:r w:rsidRPr="00AA1DFF">
              <w:rPr>
                <w:szCs w:val="22"/>
              </w:rPr>
              <w:t>Требование, предъявляемое к участникам закупки,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6143" w:type="dxa"/>
            <w:gridSpan w:val="2"/>
          </w:tcPr>
          <w:p w:rsidR="00BA09FB" w:rsidRPr="00AA1DFF" w:rsidRDefault="00BA09FB" w:rsidP="006C2A93">
            <w:pPr>
              <w:pStyle w:val="ConsNonformat"/>
              <w:tabs>
                <w:tab w:val="left" w:pos="1739"/>
              </w:tabs>
              <w:jc w:val="both"/>
              <w:rPr>
                <w:szCs w:val="22"/>
              </w:rPr>
            </w:pPr>
            <w:r w:rsidRPr="00AA1DFF">
              <w:rPr>
                <w:szCs w:val="22"/>
              </w:rPr>
              <w:t>Не установлено</w:t>
            </w:r>
            <w:r w:rsidR="00862AAC" w:rsidRPr="00AA1DFF">
              <w:rPr>
                <w:szCs w:val="22"/>
              </w:rPr>
              <w:t>.</w:t>
            </w:r>
          </w:p>
        </w:tc>
      </w:tr>
      <w:tr w:rsidR="00BA09FB" w:rsidRPr="00AA1DFF">
        <w:trPr>
          <w:cantSplit/>
        </w:trPr>
        <w:tc>
          <w:tcPr>
            <w:tcW w:w="11003" w:type="dxa"/>
            <w:gridSpan w:val="3"/>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2. </w:t>
            </w:r>
            <w:r w:rsidR="00BA09FB" w:rsidRPr="00AA1DFF">
              <w:rPr>
                <w:b/>
                <w:bCs/>
                <w:color w:val="000000"/>
                <w:szCs w:val="22"/>
              </w:rPr>
              <w:t>Поставка товара (выполнение работ, оказание услуг)</w:t>
            </w:r>
          </w:p>
        </w:tc>
      </w:tr>
      <w:tr w:rsidR="00BA09FB" w:rsidRPr="00AA1DFF">
        <w:tc>
          <w:tcPr>
            <w:tcW w:w="4860" w:type="dxa"/>
          </w:tcPr>
          <w:p w:rsidR="00BA09FB" w:rsidRPr="00AA1DFF" w:rsidRDefault="006C2A93" w:rsidP="00E11C79">
            <w:pPr>
              <w:ind w:left="-21" w:firstLine="0"/>
              <w:jc w:val="left"/>
              <w:rPr>
                <w:color w:val="000000"/>
                <w:sz w:val="22"/>
                <w:szCs w:val="22"/>
              </w:rPr>
            </w:pPr>
            <w:r w:rsidRPr="00AA1DFF">
              <w:rPr>
                <w:color w:val="000000"/>
                <w:sz w:val="22"/>
                <w:szCs w:val="22"/>
              </w:rPr>
              <w:t xml:space="preserve">2.1. </w:t>
            </w:r>
            <w:r w:rsidR="00CC650C">
              <w:rPr>
                <w:color w:val="000000"/>
                <w:sz w:val="22"/>
                <w:szCs w:val="22"/>
              </w:rPr>
              <w:t>Место оказания услуг</w:t>
            </w:r>
            <w:r w:rsidR="00CC650C" w:rsidRPr="00F825D0">
              <w:rPr>
                <w:color w:val="000000"/>
                <w:sz w:val="22"/>
                <w:szCs w:val="22"/>
              </w:rPr>
              <w:t>:</w:t>
            </w:r>
          </w:p>
        </w:tc>
        <w:tc>
          <w:tcPr>
            <w:tcW w:w="6143" w:type="dxa"/>
            <w:gridSpan w:val="2"/>
            <w:vAlign w:val="center"/>
          </w:tcPr>
          <w:p w:rsidR="00BA09FB" w:rsidRPr="00AA1DFF" w:rsidRDefault="003D221D" w:rsidP="006C2A93">
            <w:pPr>
              <w:pStyle w:val="afd"/>
              <w:jc w:val="both"/>
              <w:rPr>
                <w:b w:val="0"/>
                <w:sz w:val="22"/>
                <w:szCs w:val="22"/>
              </w:rPr>
            </w:pPr>
            <w:r w:rsidRPr="00DE13F4">
              <w:rPr>
                <w:b w:val="0"/>
                <w:sz w:val="22"/>
                <w:szCs w:val="22"/>
              </w:rPr>
              <w:t xml:space="preserve">В соответствии с разделом 8 Приложения №2 (перечень точек </w:t>
            </w:r>
            <w:r w:rsidRPr="00DE13F4">
              <w:rPr>
                <w:b w:val="0"/>
                <w:sz w:val="22"/>
                <w:szCs w:val="22"/>
              </w:rPr>
              <w:lastRenderedPageBreak/>
              <w:t>поставок электрической энергии)</w:t>
            </w:r>
          </w:p>
        </w:tc>
      </w:tr>
      <w:tr w:rsidR="00BA09FB" w:rsidRPr="00AA1DFF">
        <w:tc>
          <w:tcPr>
            <w:tcW w:w="4860" w:type="dxa"/>
          </w:tcPr>
          <w:p w:rsidR="00BA09FB" w:rsidRPr="00AA1DFF" w:rsidRDefault="006C2A93" w:rsidP="00E11C79">
            <w:pPr>
              <w:ind w:left="339" w:hanging="339"/>
              <w:rPr>
                <w:color w:val="000000"/>
                <w:sz w:val="22"/>
                <w:szCs w:val="22"/>
              </w:rPr>
            </w:pPr>
            <w:r w:rsidRPr="00AA1DFF">
              <w:rPr>
                <w:color w:val="000000"/>
                <w:sz w:val="22"/>
                <w:szCs w:val="22"/>
              </w:rPr>
              <w:lastRenderedPageBreak/>
              <w:t xml:space="preserve">2.2. </w:t>
            </w:r>
            <w:r w:rsidR="00CC650C">
              <w:rPr>
                <w:color w:val="000000"/>
                <w:sz w:val="22"/>
                <w:szCs w:val="22"/>
              </w:rPr>
              <w:t>Срок оказания услуг</w:t>
            </w:r>
            <w:r w:rsidR="00CC650C" w:rsidRPr="00F825D0">
              <w:rPr>
                <w:color w:val="000000"/>
                <w:sz w:val="22"/>
                <w:szCs w:val="22"/>
              </w:rPr>
              <w:t>:</w:t>
            </w:r>
          </w:p>
        </w:tc>
        <w:tc>
          <w:tcPr>
            <w:tcW w:w="6143" w:type="dxa"/>
            <w:gridSpan w:val="2"/>
            <w:vAlign w:val="center"/>
          </w:tcPr>
          <w:p w:rsidR="00BA09FB" w:rsidRPr="00AA1DFF" w:rsidRDefault="00E52BB8" w:rsidP="00A10D8E">
            <w:pPr>
              <w:pStyle w:val="afd"/>
              <w:jc w:val="both"/>
              <w:rPr>
                <w:b w:val="0"/>
                <w:sz w:val="22"/>
                <w:szCs w:val="22"/>
              </w:rPr>
            </w:pPr>
            <w:bookmarkStart w:id="0" w:name="OLE_LINK21"/>
            <w:r>
              <w:rPr>
                <w:b w:val="0"/>
                <w:sz w:val="22"/>
                <w:szCs w:val="22"/>
              </w:rPr>
              <w:t xml:space="preserve">С «01» </w:t>
            </w:r>
            <w:r w:rsidR="00A10D8E">
              <w:rPr>
                <w:b w:val="0"/>
                <w:sz w:val="22"/>
                <w:szCs w:val="22"/>
              </w:rPr>
              <w:t>марта</w:t>
            </w:r>
            <w:r>
              <w:rPr>
                <w:b w:val="0"/>
                <w:sz w:val="22"/>
                <w:szCs w:val="22"/>
              </w:rPr>
              <w:t xml:space="preserve"> 2019 года по «31» декабря 2019</w:t>
            </w:r>
            <w:r w:rsidRPr="00C361DE">
              <w:rPr>
                <w:b w:val="0"/>
                <w:sz w:val="22"/>
                <w:szCs w:val="22"/>
              </w:rPr>
              <w:t xml:space="preserve"> года</w:t>
            </w:r>
            <w:bookmarkEnd w:id="0"/>
          </w:p>
        </w:tc>
      </w:tr>
      <w:tr w:rsidR="00CC650C" w:rsidRPr="00AA1DFF">
        <w:tc>
          <w:tcPr>
            <w:tcW w:w="4860" w:type="dxa"/>
          </w:tcPr>
          <w:p w:rsidR="00CC650C" w:rsidRPr="00AA1DFF" w:rsidRDefault="00CC650C" w:rsidP="00E11C79">
            <w:pPr>
              <w:ind w:left="339" w:hanging="339"/>
              <w:rPr>
                <w:color w:val="000000"/>
                <w:sz w:val="22"/>
                <w:szCs w:val="22"/>
              </w:rPr>
            </w:pPr>
            <w:r w:rsidRPr="00AA1DFF">
              <w:rPr>
                <w:color w:val="000000"/>
                <w:sz w:val="22"/>
                <w:szCs w:val="22"/>
              </w:rPr>
              <w:t xml:space="preserve">2.3. Объем </w:t>
            </w:r>
            <w:r>
              <w:rPr>
                <w:color w:val="000000"/>
                <w:sz w:val="22"/>
                <w:szCs w:val="22"/>
              </w:rPr>
              <w:t>услуг:</w:t>
            </w:r>
          </w:p>
        </w:tc>
        <w:tc>
          <w:tcPr>
            <w:tcW w:w="6143" w:type="dxa"/>
            <w:gridSpan w:val="2"/>
          </w:tcPr>
          <w:p w:rsidR="00CC650C" w:rsidRPr="00C361DE" w:rsidRDefault="003D221D" w:rsidP="00837F3B">
            <w:pPr>
              <w:ind w:firstLine="0"/>
              <w:rPr>
                <w:sz w:val="22"/>
                <w:szCs w:val="22"/>
              </w:rPr>
            </w:pPr>
            <w:r w:rsidRPr="00DE13F4">
              <w:rPr>
                <w:sz w:val="22"/>
                <w:szCs w:val="22"/>
              </w:rPr>
              <w:t>В соответствии с разделом 7 Приложения №2 (планируемый объем потребления электрической энергии)</w:t>
            </w:r>
          </w:p>
        </w:tc>
      </w:tr>
      <w:tr w:rsidR="00CC650C" w:rsidRPr="00AA1DFF">
        <w:tc>
          <w:tcPr>
            <w:tcW w:w="4860" w:type="dxa"/>
          </w:tcPr>
          <w:p w:rsidR="00CC650C" w:rsidRPr="00AA1DFF" w:rsidRDefault="00CC650C"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CC650C" w:rsidRDefault="00CC650C" w:rsidP="00837F3B">
            <w:pPr>
              <w:ind w:firstLine="0"/>
            </w:pPr>
            <w:r w:rsidRPr="00D70DB5">
              <w:rPr>
                <w:color w:val="000000"/>
                <w:spacing w:val="-2"/>
                <w:sz w:val="22"/>
                <w:szCs w:val="22"/>
              </w:rPr>
              <w:t>Согласно Приложению №2 (описание объекта закупки)</w:t>
            </w:r>
          </w:p>
        </w:tc>
      </w:tr>
      <w:tr w:rsidR="00BA09FB" w:rsidRPr="00AA1DFF">
        <w:tc>
          <w:tcPr>
            <w:tcW w:w="4860" w:type="dxa"/>
          </w:tcPr>
          <w:p w:rsidR="00BA09FB" w:rsidRPr="00AA1DFF" w:rsidRDefault="00BA09FB"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BA09FB" w:rsidRPr="00AA1DFF" w:rsidRDefault="00CC650C" w:rsidP="006C2A93">
            <w:pPr>
              <w:ind w:firstLine="0"/>
              <w:rPr>
                <w:color w:val="000000"/>
                <w:sz w:val="22"/>
                <w:szCs w:val="22"/>
                <w:highlight w:val="yellow"/>
              </w:rPr>
            </w:pPr>
            <w:r w:rsidRPr="00E52FA1">
              <w:rPr>
                <w:sz w:val="22"/>
                <w:szCs w:val="22"/>
              </w:rPr>
              <w:t>Гарантия качества услуг должна предоставляться в полном объеме с соблюдением действующих норм и правил, в течение всего срока действия муниципального контракта.</w:t>
            </w:r>
          </w:p>
        </w:tc>
      </w:tr>
      <w:tr w:rsidR="00BA09FB" w:rsidRPr="00AA1DFF">
        <w:trPr>
          <w:gridAfter w:val="1"/>
          <w:wAfter w:w="23" w:type="dxa"/>
          <w:cantSplit/>
        </w:trPr>
        <w:tc>
          <w:tcPr>
            <w:tcW w:w="10980" w:type="dxa"/>
            <w:gridSpan w:val="2"/>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3. </w:t>
            </w:r>
            <w:r w:rsidR="00BA09FB" w:rsidRPr="00AA1DFF">
              <w:rPr>
                <w:b/>
                <w:bCs/>
                <w:color w:val="000000"/>
                <w:szCs w:val="22"/>
              </w:rPr>
              <w:t>Цена и валюта заявки на участие в электронном аукционе</w:t>
            </w:r>
          </w:p>
        </w:tc>
      </w:tr>
      <w:tr w:rsidR="00BA09FB" w:rsidRPr="00AA1DFF">
        <w:trPr>
          <w:gridAfter w:val="1"/>
          <w:wAfter w:w="23" w:type="dxa"/>
        </w:trPr>
        <w:tc>
          <w:tcPr>
            <w:tcW w:w="4860" w:type="dxa"/>
          </w:tcPr>
          <w:p w:rsidR="00BA09FB" w:rsidRPr="00AA1DFF" w:rsidRDefault="00BA09FB" w:rsidP="00DB5485">
            <w:pPr>
              <w:pStyle w:val="ConsNonformat"/>
              <w:rPr>
                <w:szCs w:val="22"/>
              </w:rPr>
            </w:pPr>
            <w:r w:rsidRPr="00AA1DFF">
              <w:rPr>
                <w:szCs w:val="22"/>
              </w:rPr>
              <w:t>3.1.</w:t>
            </w:r>
            <w:r w:rsidR="006C2A93" w:rsidRPr="00AA1DFF">
              <w:rPr>
                <w:szCs w:val="22"/>
              </w:rPr>
              <w:t xml:space="preserve"> </w:t>
            </w:r>
            <w:r w:rsidRPr="00AA1DFF">
              <w:rPr>
                <w:szCs w:val="22"/>
              </w:rPr>
              <w:t>Начальная (максимальная) цена контракта:</w:t>
            </w:r>
          </w:p>
        </w:tc>
        <w:tc>
          <w:tcPr>
            <w:tcW w:w="6120" w:type="dxa"/>
          </w:tcPr>
          <w:p w:rsidR="00BA09FB" w:rsidRPr="00AA1DFF" w:rsidRDefault="00A10D8E" w:rsidP="00A10D8E">
            <w:pPr>
              <w:pStyle w:val="afd"/>
              <w:jc w:val="both"/>
              <w:rPr>
                <w:b w:val="0"/>
                <w:sz w:val="22"/>
                <w:szCs w:val="22"/>
              </w:rPr>
            </w:pPr>
            <w:r>
              <w:rPr>
                <w:sz w:val="22"/>
                <w:szCs w:val="22"/>
              </w:rPr>
              <w:t>230 859,49</w:t>
            </w:r>
            <w:r w:rsidR="00CC650C">
              <w:rPr>
                <w:sz w:val="22"/>
                <w:szCs w:val="22"/>
              </w:rPr>
              <w:t xml:space="preserve"> </w:t>
            </w:r>
            <w:r w:rsidR="00CC650C" w:rsidRPr="00CC650C">
              <w:rPr>
                <w:b w:val="0"/>
                <w:sz w:val="22"/>
                <w:szCs w:val="22"/>
              </w:rPr>
              <w:t>(</w:t>
            </w:r>
            <w:r>
              <w:rPr>
                <w:b w:val="0"/>
                <w:sz w:val="22"/>
                <w:szCs w:val="22"/>
              </w:rPr>
              <w:t>двести тридцать</w:t>
            </w:r>
            <w:r w:rsidR="00CC650C" w:rsidRPr="00CC650C">
              <w:rPr>
                <w:b w:val="0"/>
                <w:sz w:val="22"/>
                <w:szCs w:val="22"/>
              </w:rPr>
              <w:t xml:space="preserve"> тысяч</w:t>
            </w:r>
            <w:r w:rsidR="003D221D">
              <w:rPr>
                <w:b w:val="0"/>
                <w:sz w:val="22"/>
                <w:szCs w:val="22"/>
              </w:rPr>
              <w:t xml:space="preserve"> </w:t>
            </w:r>
            <w:r>
              <w:rPr>
                <w:b w:val="0"/>
                <w:sz w:val="22"/>
                <w:szCs w:val="22"/>
              </w:rPr>
              <w:t>восемьсот пятьдесят девять рублей</w:t>
            </w:r>
            <w:r w:rsidR="00CC650C" w:rsidRPr="00CC650C">
              <w:rPr>
                <w:b w:val="0"/>
                <w:sz w:val="22"/>
                <w:szCs w:val="22"/>
              </w:rPr>
              <w:t xml:space="preserve"> </w:t>
            </w:r>
            <w:r>
              <w:rPr>
                <w:b w:val="0"/>
                <w:sz w:val="22"/>
                <w:szCs w:val="22"/>
              </w:rPr>
              <w:t>49</w:t>
            </w:r>
            <w:r w:rsidR="00CC650C" w:rsidRPr="00CC650C">
              <w:rPr>
                <w:b w:val="0"/>
                <w:sz w:val="22"/>
                <w:szCs w:val="22"/>
              </w:rPr>
              <w:t xml:space="preserve"> копеек)</w:t>
            </w:r>
          </w:p>
        </w:tc>
      </w:tr>
      <w:tr w:rsidR="00BA09FB" w:rsidRPr="00AA1DFF">
        <w:trPr>
          <w:gridAfter w:val="1"/>
          <w:wAfter w:w="23" w:type="dxa"/>
        </w:trPr>
        <w:tc>
          <w:tcPr>
            <w:tcW w:w="4860" w:type="dxa"/>
          </w:tcPr>
          <w:p w:rsidR="00BA09FB" w:rsidRPr="00AA1DFF" w:rsidRDefault="00BA09FB" w:rsidP="007A4A92">
            <w:pPr>
              <w:pStyle w:val="ConsNonformat"/>
              <w:jc w:val="both"/>
              <w:rPr>
                <w:color w:val="000000"/>
                <w:szCs w:val="22"/>
              </w:rPr>
            </w:pPr>
            <w:r w:rsidRPr="00AA1DFF">
              <w:rPr>
                <w:color w:val="000000"/>
                <w:szCs w:val="22"/>
              </w:rPr>
              <w:t>3.2.</w:t>
            </w:r>
            <w:r w:rsidR="006C2A93" w:rsidRPr="00AA1DFF">
              <w:rPr>
                <w:color w:val="000000"/>
                <w:szCs w:val="22"/>
              </w:rPr>
              <w:t xml:space="preserve"> </w:t>
            </w:r>
            <w:r w:rsidRPr="00AA1DFF">
              <w:rPr>
                <w:color w:val="000000"/>
                <w:szCs w:val="22"/>
              </w:rPr>
              <w:t>Обоснование начальной (максимальной) цены контракта:</w:t>
            </w:r>
          </w:p>
        </w:tc>
        <w:tc>
          <w:tcPr>
            <w:tcW w:w="6120" w:type="dxa"/>
          </w:tcPr>
          <w:p w:rsidR="00BA09FB" w:rsidRPr="00CC650C" w:rsidRDefault="003D221D" w:rsidP="003D221D">
            <w:pPr>
              <w:pStyle w:val="afd"/>
              <w:keepLines/>
              <w:jc w:val="both"/>
              <w:rPr>
                <w:b w:val="0"/>
                <w:sz w:val="22"/>
                <w:szCs w:val="22"/>
              </w:rPr>
            </w:pPr>
            <w:r w:rsidRPr="00DE13F4">
              <w:rPr>
                <w:b w:val="0"/>
                <w:sz w:val="22"/>
                <w:szCs w:val="22"/>
              </w:rPr>
              <w:t>Тарифный метод.</w:t>
            </w:r>
            <w:r w:rsidRPr="00DE13F4">
              <w:rPr>
                <w:sz w:val="22"/>
                <w:szCs w:val="22"/>
              </w:rPr>
              <w:t xml:space="preserve"> </w:t>
            </w:r>
            <w:r w:rsidRPr="00DE13F4">
              <w:rPr>
                <w:b w:val="0"/>
                <w:sz w:val="22"/>
                <w:szCs w:val="22"/>
              </w:rPr>
              <w:t xml:space="preserve">Начальная (максимальная) цена контракта рассчитана, исходя из планового объема электроэнергии, представленного в разделе 7 </w:t>
            </w:r>
            <w:r w:rsidRPr="00DE13F4">
              <w:rPr>
                <w:b w:val="0"/>
                <w:color w:val="000000"/>
                <w:spacing w:val="-2"/>
                <w:sz w:val="22"/>
                <w:szCs w:val="22"/>
              </w:rPr>
              <w:t>Приложения №2 (описание объекта закупки)</w:t>
            </w:r>
            <w:r w:rsidRPr="00DE13F4">
              <w:rPr>
                <w:b w:val="0"/>
                <w:sz w:val="22"/>
                <w:szCs w:val="22"/>
              </w:rPr>
              <w:t xml:space="preserve"> и тарифа на электрическую энергию, утвержденного </w:t>
            </w:r>
            <w:r w:rsidRPr="00161392">
              <w:rPr>
                <w:b w:val="0"/>
                <w:sz w:val="22"/>
                <w:szCs w:val="22"/>
              </w:rPr>
              <w:t xml:space="preserve">Министерством тарифной политики Красноярского края </w:t>
            </w:r>
            <w:r w:rsidR="00161392" w:rsidRPr="00161392">
              <w:rPr>
                <w:b w:val="0"/>
                <w:sz w:val="22"/>
                <w:szCs w:val="22"/>
              </w:rPr>
              <w:t>(Приказ №311-п от 17.12.2018</w:t>
            </w:r>
            <w:r w:rsidRPr="00161392">
              <w:rPr>
                <w:b w:val="0"/>
                <w:sz w:val="22"/>
                <w:szCs w:val="22"/>
              </w:rPr>
              <w:t>г.).</w:t>
            </w:r>
          </w:p>
        </w:tc>
      </w:tr>
      <w:tr w:rsidR="00BA09FB" w:rsidRPr="00AA1DFF">
        <w:trPr>
          <w:gridAfter w:val="1"/>
          <w:wAfter w:w="23" w:type="dxa"/>
        </w:trPr>
        <w:tc>
          <w:tcPr>
            <w:tcW w:w="4860" w:type="dxa"/>
          </w:tcPr>
          <w:p w:rsidR="00BA09FB" w:rsidRPr="00AA1DFF" w:rsidRDefault="00BA09FB" w:rsidP="000D14B3">
            <w:pPr>
              <w:pStyle w:val="ConsNonformat"/>
              <w:rPr>
                <w:color w:val="000000"/>
                <w:szCs w:val="22"/>
              </w:rPr>
            </w:pPr>
            <w:r w:rsidRPr="00AA1DFF">
              <w:rPr>
                <w:color w:val="000000"/>
                <w:szCs w:val="22"/>
              </w:rPr>
              <w:t>3.3.</w:t>
            </w:r>
            <w:r w:rsidR="006C2A93" w:rsidRPr="00AA1DFF">
              <w:rPr>
                <w:color w:val="000000"/>
                <w:szCs w:val="22"/>
              </w:rPr>
              <w:t xml:space="preserve"> </w:t>
            </w:r>
            <w:r w:rsidRPr="00AA1DFF">
              <w:rPr>
                <w:color w:val="000000"/>
                <w:szCs w:val="22"/>
              </w:rPr>
              <w:t>Источник финансирования:</w:t>
            </w:r>
          </w:p>
        </w:tc>
        <w:tc>
          <w:tcPr>
            <w:tcW w:w="6120" w:type="dxa"/>
          </w:tcPr>
          <w:p w:rsidR="006C2A93" w:rsidRPr="00F300D8" w:rsidRDefault="00F300D8" w:rsidP="00F300D8">
            <w:pPr>
              <w:tabs>
                <w:tab w:val="num" w:pos="567"/>
                <w:tab w:val="num" w:pos="851"/>
              </w:tabs>
              <w:ind w:right="-7" w:firstLine="0"/>
              <w:rPr>
                <w:sz w:val="22"/>
                <w:szCs w:val="22"/>
              </w:rPr>
            </w:pPr>
            <w:r>
              <w:rPr>
                <w:sz w:val="22"/>
                <w:szCs w:val="22"/>
              </w:rPr>
              <w:t>Бюджет Светлогорского сельсовета Туруханского района Красноярского края</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AA1DFF" w:rsidRDefault="00BA09FB" w:rsidP="001D0BCE">
            <w:pPr>
              <w:pStyle w:val="ConsNonformat"/>
              <w:rPr>
                <w:color w:val="000000"/>
                <w:szCs w:val="22"/>
              </w:rPr>
            </w:pPr>
            <w:r w:rsidRPr="00AA1DFF">
              <w:rPr>
                <w:color w:val="000000"/>
                <w:szCs w:val="22"/>
              </w:rPr>
              <w:t>Российский рубль</w:t>
            </w:r>
            <w:r w:rsidR="00862AAC" w:rsidRPr="00AA1DFF">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3.5.</w:t>
            </w:r>
            <w:r w:rsidR="00862AAC" w:rsidRPr="00AA1DFF">
              <w:rPr>
                <w:color w:val="000000"/>
                <w:szCs w:val="22"/>
              </w:rPr>
              <w:t xml:space="preserve"> </w:t>
            </w:r>
            <w:r w:rsidRPr="00AA1DFF">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AA1DFF" w:rsidRDefault="00BA09FB" w:rsidP="001D0BCE">
            <w:pPr>
              <w:ind w:firstLine="0"/>
              <w:jc w:val="left"/>
              <w:rPr>
                <w:color w:val="000000"/>
                <w:sz w:val="22"/>
                <w:szCs w:val="22"/>
              </w:rPr>
            </w:pPr>
            <w:r w:rsidRPr="00AA1DFF">
              <w:rPr>
                <w:color w:val="000000"/>
                <w:sz w:val="22"/>
                <w:szCs w:val="22"/>
              </w:rPr>
              <w:t>В соответствии с действующим законодател</w:t>
            </w:r>
            <w:r w:rsidR="00862AAC" w:rsidRPr="00AA1DFF">
              <w:rPr>
                <w:color w:val="000000"/>
                <w:sz w:val="22"/>
                <w:szCs w:val="22"/>
              </w:rPr>
              <w:t>ьством Российской Федерации.</w:t>
            </w:r>
          </w:p>
        </w:tc>
      </w:tr>
      <w:tr w:rsidR="00EE0755" w:rsidRPr="00AA1DFF">
        <w:trPr>
          <w:gridAfter w:val="1"/>
          <w:wAfter w:w="23" w:type="dxa"/>
        </w:trPr>
        <w:tc>
          <w:tcPr>
            <w:tcW w:w="4860" w:type="dxa"/>
          </w:tcPr>
          <w:p w:rsidR="00EE0755" w:rsidRPr="00AA1DFF" w:rsidRDefault="00EE0755"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3E661F" w:rsidRPr="00AA1DFF" w:rsidRDefault="00F25508" w:rsidP="003D221D">
            <w:pPr>
              <w:ind w:firstLine="0"/>
              <w:jc w:val="left"/>
              <w:rPr>
                <w:color w:val="000000"/>
                <w:sz w:val="22"/>
                <w:szCs w:val="22"/>
              </w:rPr>
            </w:pPr>
            <w:r w:rsidRPr="00AA1DFF">
              <w:rPr>
                <w:sz w:val="22"/>
                <w:szCs w:val="22"/>
              </w:rPr>
              <w:t xml:space="preserve">556 </w:t>
            </w:r>
            <w:r w:rsidR="003D221D">
              <w:rPr>
                <w:sz w:val="22"/>
                <w:szCs w:val="22"/>
              </w:rPr>
              <w:t>0503 0220090640 244</w:t>
            </w:r>
          </w:p>
        </w:tc>
      </w:tr>
      <w:tr w:rsidR="00EE0755"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AA1DFF" w:rsidRDefault="00862AAC" w:rsidP="00862AAC">
            <w:pPr>
              <w:pStyle w:val="ConsNonformat"/>
              <w:ind w:left="360"/>
              <w:jc w:val="center"/>
              <w:rPr>
                <w:color w:val="000000"/>
                <w:szCs w:val="22"/>
              </w:rPr>
            </w:pPr>
            <w:r w:rsidRPr="00AA1DFF">
              <w:rPr>
                <w:b/>
                <w:bCs/>
                <w:color w:val="000000"/>
                <w:szCs w:val="22"/>
              </w:rPr>
              <w:t xml:space="preserve">4. </w:t>
            </w:r>
            <w:r w:rsidR="00EE0755" w:rsidRPr="00AA1DFF">
              <w:rPr>
                <w:b/>
                <w:bCs/>
                <w:color w:val="000000"/>
                <w:szCs w:val="22"/>
              </w:rPr>
              <w:t>Подготовка и порядок подачи заявок на участие в электронном аукционе</w:t>
            </w:r>
          </w:p>
        </w:tc>
      </w:tr>
      <w:tr w:rsidR="00EE0755"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AA1DFF" w:rsidRDefault="00EE0755"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Default="00EE0755"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w:t>
            </w:r>
            <w:r w:rsidR="003D221D">
              <w:rPr>
                <w:color w:val="000000"/>
                <w:sz w:val="22"/>
                <w:szCs w:val="22"/>
              </w:rPr>
              <w:t>ги, являющихся объектом закупки;</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1"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2"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w:t>
            </w:r>
            <w:r w:rsidRPr="00AA1DFF">
              <w:rPr>
                <w:color w:val="000000"/>
                <w:sz w:val="22"/>
                <w:szCs w:val="22"/>
              </w:rPr>
              <w:lastRenderedPageBreak/>
              <w:t xml:space="preserve">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3"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AA1DFF" w:rsidRDefault="00EE0755"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4" w:anchor="/document/10108000/entry/289" w:history="1">
              <w:r w:rsidRPr="00AA1DFF">
                <w:rPr>
                  <w:rStyle w:val="a7"/>
                  <w:color w:val="auto"/>
                  <w:sz w:val="22"/>
                  <w:szCs w:val="22"/>
                  <w:u w:val="none"/>
                </w:rPr>
                <w:t>статьями 289</w:t>
              </w:r>
            </w:hyperlink>
            <w:r w:rsidRPr="00AA1DFF">
              <w:rPr>
                <w:sz w:val="22"/>
                <w:szCs w:val="22"/>
              </w:rPr>
              <w:t xml:space="preserve">, </w:t>
            </w:r>
            <w:hyperlink r:id="rId15" w:anchor="/document/10108000/entry/290" w:history="1">
              <w:r w:rsidRPr="00AA1DFF">
                <w:rPr>
                  <w:rStyle w:val="a7"/>
                  <w:color w:val="auto"/>
                  <w:sz w:val="22"/>
                  <w:szCs w:val="22"/>
                  <w:u w:val="none"/>
                </w:rPr>
                <w:t>290</w:t>
              </w:r>
            </w:hyperlink>
            <w:r w:rsidRPr="00AA1DFF">
              <w:rPr>
                <w:sz w:val="22"/>
                <w:szCs w:val="22"/>
              </w:rPr>
              <w:t xml:space="preserve">, </w:t>
            </w:r>
            <w:hyperlink r:id="rId16" w:anchor="/document/10108000/entry/291" w:history="1">
              <w:r w:rsidRPr="00AA1DFF">
                <w:rPr>
                  <w:rStyle w:val="a7"/>
                  <w:color w:val="auto"/>
                  <w:sz w:val="22"/>
                  <w:szCs w:val="22"/>
                  <w:u w:val="none"/>
                </w:rPr>
                <w:t>291</w:t>
              </w:r>
            </w:hyperlink>
            <w:r w:rsidRPr="00AA1DFF">
              <w:rPr>
                <w:sz w:val="22"/>
                <w:szCs w:val="22"/>
              </w:rPr>
              <w:t xml:space="preserve">, </w:t>
            </w:r>
            <w:hyperlink r:id="rId17"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AA1DFF" w:rsidRDefault="00EE0755"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8"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EE0755" w:rsidRPr="00AA1DFF" w:rsidRDefault="00EE0755" w:rsidP="00165E54">
            <w:pPr>
              <w:autoSpaceDE w:val="0"/>
              <w:autoSpaceDN w:val="0"/>
              <w:adjustRightInd w:val="0"/>
              <w:ind w:firstLine="709"/>
              <w:rPr>
                <w:color w:val="000000"/>
                <w:sz w:val="22"/>
                <w:szCs w:val="22"/>
              </w:rPr>
            </w:pPr>
            <w:r w:rsidRPr="00AA1DFF">
              <w:rPr>
                <w:color w:val="000000"/>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w:t>
            </w:r>
            <w:r w:rsidRPr="00AA1DFF">
              <w:rPr>
                <w:color w:val="000000"/>
                <w:sz w:val="22"/>
                <w:szCs w:val="22"/>
              </w:rPr>
              <w:lastRenderedPageBreak/>
              <w:t>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AA1DFF" w:rsidRDefault="00EE0755"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Pr="00AA1DFF">
              <w:rPr>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770F7E" w:rsidRDefault="00EE0755"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sidR="00770F7E">
              <w:rPr>
                <w:color w:val="000000"/>
                <w:szCs w:val="22"/>
              </w:rPr>
              <w:t>;</w:t>
            </w:r>
          </w:p>
          <w:p w:rsidR="00770F7E" w:rsidRPr="00AA1DFF" w:rsidRDefault="00770F7E" w:rsidP="00770F7E">
            <w:pPr>
              <w:pStyle w:val="ConsNonformat"/>
              <w:ind w:firstLine="648"/>
              <w:jc w:val="both"/>
              <w:rPr>
                <w:color w:val="000000"/>
                <w:szCs w:val="22"/>
              </w:rPr>
            </w:pPr>
            <w:r>
              <w:rPr>
                <w:color w:val="000000"/>
                <w:szCs w:val="22"/>
              </w:rPr>
              <w:t>10)</w:t>
            </w:r>
            <w:r>
              <w:rPr>
                <w:color w:val="000000" w:themeColor="text1"/>
                <w:szCs w:val="22"/>
              </w:rPr>
              <w:t xml:space="preserve"> </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EE0755" w:rsidRPr="00AA1DFF">
        <w:trPr>
          <w:gridAfter w:val="1"/>
          <w:wAfter w:w="23" w:type="dxa"/>
        </w:trPr>
        <w:tc>
          <w:tcPr>
            <w:tcW w:w="4860" w:type="dxa"/>
          </w:tcPr>
          <w:p w:rsidR="00EE0755" w:rsidRPr="00AA1DFF" w:rsidRDefault="00EE0755" w:rsidP="00F86D5D">
            <w:pPr>
              <w:pStyle w:val="ConsNonformat"/>
              <w:jc w:val="both"/>
              <w:rPr>
                <w:color w:val="000000"/>
                <w:szCs w:val="22"/>
              </w:rPr>
            </w:pPr>
            <w:r w:rsidRPr="00AA1DFF">
              <w:rPr>
                <w:color w:val="000000"/>
                <w:szCs w:val="22"/>
              </w:rPr>
              <w:lastRenderedPageBreak/>
              <w:t>4.2.</w:t>
            </w:r>
            <w:r w:rsidR="00862AAC" w:rsidRPr="00AA1DFF">
              <w:rPr>
                <w:color w:val="000000"/>
                <w:szCs w:val="22"/>
              </w:rPr>
              <w:t xml:space="preserve"> </w:t>
            </w:r>
            <w:r w:rsidR="00F86D5D">
              <w:rPr>
                <w:szCs w:val="22"/>
              </w:rPr>
              <w:t>Условия, запреты и ограничения</w:t>
            </w:r>
            <w:r w:rsidR="0078029C"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78029C">
              <w:rPr>
                <w:szCs w:val="22"/>
              </w:rPr>
              <w:t>:</w:t>
            </w:r>
          </w:p>
        </w:tc>
        <w:tc>
          <w:tcPr>
            <w:tcW w:w="6120" w:type="dxa"/>
          </w:tcPr>
          <w:p w:rsidR="00EE0755" w:rsidRPr="00AA1DFF" w:rsidRDefault="00EE0755" w:rsidP="00077F7C">
            <w:pPr>
              <w:widowControl w:val="0"/>
              <w:ind w:firstLine="0"/>
              <w:rPr>
                <w:color w:val="000000"/>
                <w:sz w:val="22"/>
                <w:szCs w:val="22"/>
              </w:rPr>
            </w:pPr>
            <w:r w:rsidRPr="00AA1DFF">
              <w:rPr>
                <w:color w:val="000000"/>
                <w:sz w:val="22"/>
                <w:szCs w:val="22"/>
              </w:rPr>
              <w:t>Не установлено</w:t>
            </w:r>
            <w:r w:rsidR="00862AAC" w:rsidRPr="00AA1DFF">
              <w:rPr>
                <w:color w:val="000000"/>
                <w:sz w:val="22"/>
                <w:szCs w:val="22"/>
              </w:rPr>
              <w:t>.</w:t>
            </w:r>
          </w:p>
        </w:tc>
      </w:tr>
      <w:tr w:rsidR="00EE0755" w:rsidRPr="00AA1DFF">
        <w:trPr>
          <w:gridAfter w:val="1"/>
          <w:wAfter w:w="23" w:type="dxa"/>
        </w:trPr>
        <w:tc>
          <w:tcPr>
            <w:tcW w:w="4860" w:type="dxa"/>
          </w:tcPr>
          <w:p w:rsidR="00EE0755" w:rsidRPr="00AA1DFF" w:rsidRDefault="00EE0755" w:rsidP="006E5079">
            <w:pPr>
              <w:autoSpaceDE w:val="0"/>
              <w:autoSpaceDN w:val="0"/>
              <w:adjustRightInd w:val="0"/>
              <w:ind w:firstLine="0"/>
              <w:rPr>
                <w:color w:val="000000"/>
                <w:sz w:val="22"/>
                <w:szCs w:val="22"/>
              </w:rPr>
            </w:pPr>
            <w:r w:rsidRPr="00AA1DFF">
              <w:rPr>
                <w:color w:val="000000"/>
                <w:sz w:val="22"/>
                <w:szCs w:val="22"/>
              </w:rPr>
              <w:t>4.3.</w:t>
            </w:r>
            <w:r w:rsidR="00862AAC" w:rsidRPr="00AA1DFF">
              <w:rPr>
                <w:color w:val="000000"/>
                <w:sz w:val="22"/>
                <w:szCs w:val="22"/>
              </w:rPr>
              <w:t xml:space="preserve"> </w:t>
            </w:r>
            <w:r w:rsidRPr="00AA1DFF">
              <w:rPr>
                <w:color w:val="000000"/>
                <w:sz w:val="22"/>
                <w:szCs w:val="22"/>
              </w:rPr>
              <w:t>Размер обеспечения заявок на участие в электронном аукционе:</w:t>
            </w:r>
          </w:p>
        </w:tc>
        <w:tc>
          <w:tcPr>
            <w:tcW w:w="6120" w:type="dxa"/>
          </w:tcPr>
          <w:p w:rsidR="007C189A" w:rsidRPr="007C189A" w:rsidRDefault="003D221D" w:rsidP="007C189A">
            <w:pPr>
              <w:widowControl w:val="0"/>
              <w:ind w:firstLine="0"/>
              <w:rPr>
                <w:sz w:val="22"/>
                <w:szCs w:val="22"/>
              </w:rPr>
            </w:pPr>
            <w:r>
              <w:rPr>
                <w:sz w:val="22"/>
                <w:szCs w:val="22"/>
              </w:rPr>
              <w:t>Обеспечение заявок не предусмотрено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4.4.</w:t>
            </w:r>
            <w:r w:rsidR="00862AAC" w:rsidRPr="00AA1DFF">
              <w:rPr>
                <w:color w:val="000000"/>
                <w:szCs w:val="22"/>
              </w:rPr>
              <w:t xml:space="preserve"> </w:t>
            </w:r>
            <w:r w:rsidRPr="00AA1DFF">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B513A1" w:rsidRPr="003A6EBC" w:rsidRDefault="00B513A1" w:rsidP="00B513A1">
            <w:pPr>
              <w:autoSpaceDE w:val="0"/>
              <w:autoSpaceDN w:val="0"/>
              <w:adjustRightInd w:val="0"/>
              <w:ind w:firstLine="648"/>
              <w:rPr>
                <w:color w:val="000000" w:themeColor="text1"/>
                <w:sz w:val="22"/>
                <w:szCs w:val="22"/>
              </w:rPr>
            </w:pPr>
            <w:r w:rsidRPr="003A6EBC">
              <w:rPr>
                <w:color w:val="000000" w:themeColor="text1"/>
                <w:sz w:val="22"/>
                <w:szCs w:val="22"/>
              </w:rPr>
              <w:t xml:space="preserve">По аукциону предусмотрено обеспечение исполнения контракта. </w:t>
            </w:r>
          </w:p>
          <w:p w:rsidR="00B513A1" w:rsidRPr="007D7A6F" w:rsidRDefault="00B513A1" w:rsidP="00B513A1">
            <w:pPr>
              <w:rPr>
                <w:b/>
                <w:color w:val="000000" w:themeColor="text1"/>
                <w:sz w:val="22"/>
                <w:szCs w:val="22"/>
              </w:rPr>
            </w:pPr>
            <w:r w:rsidRPr="007D7A6F">
              <w:rPr>
                <w:b/>
                <w:color w:val="000000" w:themeColor="text1"/>
                <w:sz w:val="22"/>
                <w:szCs w:val="22"/>
              </w:rPr>
              <w:t>Размер обеспечения исп</w:t>
            </w:r>
            <w:r>
              <w:rPr>
                <w:b/>
                <w:color w:val="000000" w:themeColor="text1"/>
                <w:sz w:val="22"/>
                <w:szCs w:val="22"/>
              </w:rPr>
              <w:t xml:space="preserve">олнения контракта составляет </w:t>
            </w:r>
            <w:r w:rsidR="003E661F">
              <w:rPr>
                <w:b/>
                <w:color w:val="000000" w:themeColor="text1"/>
                <w:sz w:val="22"/>
                <w:szCs w:val="22"/>
              </w:rPr>
              <w:t>5</w:t>
            </w:r>
            <w:r w:rsidRPr="007D7A6F">
              <w:rPr>
                <w:b/>
                <w:color w:val="000000" w:themeColor="text1"/>
                <w:sz w:val="22"/>
                <w:szCs w:val="22"/>
              </w:rPr>
              <w:t>% от начальной (максимальной) цены контракта.</w:t>
            </w:r>
          </w:p>
          <w:p w:rsidR="00B513A1" w:rsidRPr="003A6EBC" w:rsidRDefault="00B513A1" w:rsidP="00B513A1">
            <w:pPr>
              <w:rPr>
                <w:color w:val="000000" w:themeColor="text1"/>
                <w:sz w:val="22"/>
                <w:szCs w:val="22"/>
              </w:rPr>
            </w:pPr>
            <w:r w:rsidRPr="003A6EBC">
              <w:rPr>
                <w:bCs/>
                <w:color w:val="000000" w:themeColor="text1"/>
                <w:sz w:val="22"/>
                <w:szCs w:val="22"/>
              </w:rPr>
              <w:t xml:space="preserve">Размер </w:t>
            </w:r>
            <w:r w:rsidRPr="003A6EBC">
              <w:rPr>
                <w:color w:val="000000" w:themeColor="text1"/>
                <w:sz w:val="22"/>
                <w:szCs w:val="22"/>
              </w:rPr>
              <w:t xml:space="preserve">обеспечения исполнения контракта </w:t>
            </w:r>
            <w:r w:rsidRPr="003A6EBC">
              <w:rPr>
                <w:bCs/>
                <w:color w:val="000000" w:themeColor="text1"/>
                <w:sz w:val="22"/>
                <w:szCs w:val="22"/>
              </w:rPr>
              <w:t>в суммарном выражении установлен в извещении о проведении закупки.</w:t>
            </w:r>
          </w:p>
          <w:p w:rsidR="00B513A1" w:rsidRPr="003A6EBC" w:rsidRDefault="00B513A1" w:rsidP="00B513A1">
            <w:pPr>
              <w:ind w:firstLine="0"/>
              <w:rPr>
                <w:color w:val="000000" w:themeColor="text1"/>
                <w:szCs w:val="22"/>
              </w:rPr>
            </w:pPr>
            <w:r w:rsidRPr="003A6EBC">
              <w:rPr>
                <w:color w:val="000000" w:themeColor="text1"/>
                <w:sz w:val="22"/>
                <w:szCs w:val="22"/>
              </w:rPr>
              <w:t>1.</w:t>
            </w:r>
            <w:r>
              <w:rPr>
                <w:color w:val="000000" w:themeColor="text1"/>
                <w:sz w:val="22"/>
                <w:szCs w:val="22"/>
              </w:rPr>
              <w:t xml:space="preserve"> </w:t>
            </w:r>
            <w:r w:rsidRPr="003A6EBC">
              <w:rPr>
                <w:color w:val="000000" w:themeColor="text1"/>
                <w:sz w:val="22"/>
                <w:szCs w:val="22"/>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19" w:history="1">
              <w:r w:rsidRPr="003A6EBC">
                <w:rPr>
                  <w:color w:val="000000" w:themeColor="text1"/>
                  <w:sz w:val="22"/>
                  <w:szCs w:val="22"/>
                </w:rPr>
                <w:t>статьи 45</w:t>
              </w:r>
            </w:hyperlink>
            <w:r w:rsidRPr="003A6EBC">
              <w:rPr>
                <w:color w:val="000000" w:themeColor="text1"/>
                <w:sz w:val="22"/>
                <w:szCs w:val="22"/>
              </w:rPr>
              <w:t xml:space="preserve"> Закона 44-ФЗ и </w:t>
            </w:r>
            <w:r w:rsidRPr="003A6EBC">
              <w:rPr>
                <w:color w:val="000000" w:themeColor="text1"/>
                <w:szCs w:val="22"/>
              </w:rPr>
              <w:t xml:space="preserve"> </w:t>
            </w:r>
            <w:r w:rsidRPr="003A6EBC">
              <w:rPr>
                <w:color w:val="000000" w:themeColor="text1"/>
                <w:sz w:val="22"/>
                <w:szCs w:val="22"/>
              </w:rPr>
              <w:t>утвержденным постановлением Правительства Российской Федерации от 08.11.2013 № 1005 или внесением денежных средств по реквизитам:</w:t>
            </w:r>
          </w:p>
          <w:p w:rsidR="00B513A1" w:rsidRDefault="00EE0755" w:rsidP="005A508F">
            <w:pPr>
              <w:ind w:firstLine="0"/>
              <w:rPr>
                <w:b/>
                <w:sz w:val="22"/>
                <w:szCs w:val="22"/>
              </w:rPr>
            </w:pPr>
            <w:r w:rsidRPr="00AA1DFF">
              <w:rPr>
                <w:b/>
                <w:sz w:val="22"/>
                <w:szCs w:val="22"/>
              </w:rPr>
              <w:t>Получатель – УФК по Красноярскому краю</w:t>
            </w:r>
          </w:p>
          <w:p w:rsidR="00EE0755" w:rsidRPr="00AA1DFF" w:rsidRDefault="00EE0755" w:rsidP="005A508F">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л/с 05193012950 </w:t>
            </w:r>
          </w:p>
          <w:p w:rsidR="00EE0755" w:rsidRPr="00AA1DFF" w:rsidRDefault="00EE0755" w:rsidP="005A508F">
            <w:pPr>
              <w:ind w:firstLine="0"/>
              <w:rPr>
                <w:b/>
                <w:sz w:val="22"/>
                <w:szCs w:val="22"/>
              </w:rPr>
            </w:pPr>
            <w:r w:rsidRPr="00AA1DFF">
              <w:rPr>
                <w:b/>
                <w:sz w:val="22"/>
                <w:szCs w:val="22"/>
              </w:rPr>
              <w:t>ИНН 2449000803, КПП 243701001</w:t>
            </w:r>
          </w:p>
          <w:p w:rsidR="00EE0755" w:rsidRPr="00AA1DFF" w:rsidRDefault="00EE0755" w:rsidP="005A508F">
            <w:pPr>
              <w:ind w:firstLine="0"/>
              <w:rPr>
                <w:b/>
                <w:sz w:val="22"/>
                <w:szCs w:val="22"/>
              </w:rPr>
            </w:pPr>
            <w:r w:rsidRPr="00AA1DFF">
              <w:rPr>
                <w:b/>
                <w:sz w:val="22"/>
                <w:szCs w:val="22"/>
              </w:rPr>
              <w:t>р/с 40302810800003000251</w:t>
            </w:r>
          </w:p>
          <w:p w:rsidR="00EE0755" w:rsidRPr="00AA1DFF" w:rsidRDefault="00EE0755" w:rsidP="005A508F">
            <w:pPr>
              <w:ind w:firstLine="0"/>
              <w:rPr>
                <w:b/>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Способ обеспечения исполнения контракта определяется участником закупки, с которым заключается контракт, самостоятельно. </w:t>
            </w:r>
          </w:p>
          <w:p w:rsidR="00B513A1" w:rsidRPr="003A6EBC" w:rsidRDefault="00B513A1" w:rsidP="00B513A1">
            <w:pPr>
              <w:autoSpaceDE w:val="0"/>
              <w:autoSpaceDN w:val="0"/>
              <w:adjustRightInd w:val="0"/>
              <w:ind w:firstLine="0"/>
              <w:rPr>
                <w:bCs/>
                <w:color w:val="000000" w:themeColor="text1"/>
                <w:sz w:val="22"/>
                <w:szCs w:val="22"/>
              </w:rPr>
            </w:pPr>
            <w:r w:rsidRPr="003A6EBC">
              <w:rPr>
                <w:color w:val="000000" w:themeColor="text1"/>
                <w:sz w:val="22"/>
                <w:szCs w:val="22"/>
              </w:rPr>
              <w:t>В случае если участник электронного аукциона в качестве обеспечения исполнения контракта предоставляет банковскую гарантию, то срок действия банковской гарантии должен превышать срок действия контракта не менее чем на один месяц.</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2. Контракт заключается после предоставления участником электронного аукциона, с которым заключается контракт, обеспечения исполнения контракта. </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3. В случае непредоставления участником электронного аукциона, с которым заключается контракт, обеспечения </w:t>
            </w:r>
            <w:r w:rsidRPr="003A6EBC">
              <w:rPr>
                <w:color w:val="000000" w:themeColor="text1"/>
                <w:sz w:val="22"/>
                <w:szCs w:val="22"/>
              </w:rPr>
              <w:lastRenderedPageBreak/>
              <w:t>исполнения контракта в срок, установленный для заключения контракта, такой участник считается уклонившимся от заключения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4.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0" w:history="1">
              <w:r w:rsidRPr="003A6EBC">
                <w:rPr>
                  <w:color w:val="000000" w:themeColor="text1"/>
                  <w:sz w:val="22"/>
                  <w:szCs w:val="22"/>
                </w:rPr>
                <w:t>статьи 37</w:t>
              </w:r>
            </w:hyperlink>
            <w:r w:rsidRPr="003A6EBC">
              <w:rPr>
                <w:color w:val="000000" w:themeColor="text1"/>
                <w:sz w:val="22"/>
                <w:szCs w:val="22"/>
              </w:rPr>
              <w:t xml:space="preserve"> Закона 44-ФЗ.</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6. Положения Закона 44-ФЗ об обеспечении исполнения контракта не применяются в случае:</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1) заключения контракта с участником закупки, который является казенным учреждением;</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2) осуществления закупки услуги по предоставлению кредита;</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3) заключения бюджетным учреждением контракта, предметом которого является выдача банковской гарантии.</w:t>
            </w:r>
          </w:p>
          <w:p w:rsidR="00EE0755" w:rsidRPr="00AA1DFF" w:rsidRDefault="00B513A1" w:rsidP="00B513A1">
            <w:pPr>
              <w:autoSpaceDE w:val="0"/>
              <w:autoSpaceDN w:val="0"/>
              <w:adjustRightInd w:val="0"/>
              <w:ind w:firstLine="0"/>
              <w:rPr>
                <w:sz w:val="22"/>
                <w:szCs w:val="22"/>
              </w:rPr>
            </w:pPr>
            <w:r w:rsidRPr="003A6EBC">
              <w:rPr>
                <w:color w:val="000000" w:themeColor="text1"/>
                <w:sz w:val="22"/>
                <w:szCs w:val="22"/>
              </w:rPr>
              <w:t>Банковское сопровождение контракта не предусмотрено.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4.5.</w:t>
            </w:r>
            <w:r w:rsidR="00862AAC" w:rsidRPr="00AA1DFF">
              <w:rPr>
                <w:color w:val="000000"/>
                <w:szCs w:val="22"/>
              </w:rPr>
              <w:t xml:space="preserve"> </w:t>
            </w:r>
            <w:r w:rsidRPr="00AA1DFF">
              <w:rPr>
                <w:color w:val="000000"/>
                <w:szCs w:val="22"/>
              </w:rPr>
              <w:t xml:space="preserve">Требования к содержанию и составу заявки на участие в электронном аукционе. </w:t>
            </w:r>
          </w:p>
        </w:tc>
        <w:tc>
          <w:tcPr>
            <w:tcW w:w="6120" w:type="dxa"/>
          </w:tcPr>
          <w:p w:rsidR="00EE0755" w:rsidRPr="00AA1DFF" w:rsidRDefault="00EE0755"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AA1DFF" w:rsidRDefault="00EE0755" w:rsidP="001C5926">
            <w:pPr>
              <w:pStyle w:val="ConsNormal"/>
              <w:widowControl/>
              <w:ind w:left="72" w:firstLine="9"/>
              <w:jc w:val="both"/>
              <w:rPr>
                <w:rFonts w:ascii="Times New Roman" w:hAnsi="Times New Roman" w:cs="Times New Roman"/>
                <w:color w:val="000000"/>
                <w:sz w:val="22"/>
                <w:szCs w:val="22"/>
              </w:rPr>
            </w:pPr>
          </w:p>
          <w:p w:rsidR="00EE0755" w:rsidRPr="00E11C79" w:rsidRDefault="00EE0755"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B513A1" w:rsidRPr="00B513A1" w:rsidRDefault="00B513A1" w:rsidP="00B513A1">
            <w:pPr>
              <w:pStyle w:val="s1"/>
              <w:spacing w:before="0" w:beforeAutospacing="0" w:after="0" w:afterAutospacing="0"/>
              <w:ind w:firstLine="648"/>
              <w:jc w:val="both"/>
              <w:rPr>
                <w:sz w:val="22"/>
                <w:szCs w:val="22"/>
              </w:rPr>
            </w:pPr>
            <w:bookmarkStart w:id="1" w:name="Par4"/>
            <w:bookmarkEnd w:id="1"/>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w:t>
            </w:r>
            <w:r w:rsidR="00C11890">
              <w:rPr>
                <w:sz w:val="22"/>
                <w:szCs w:val="22"/>
              </w:rPr>
              <w:t>х средств электронной площадки).</w:t>
            </w:r>
          </w:p>
          <w:p w:rsidR="00EE0755" w:rsidRPr="00AA1DFF" w:rsidRDefault="00EE0755" w:rsidP="001C5926">
            <w:pPr>
              <w:autoSpaceDE w:val="0"/>
              <w:autoSpaceDN w:val="0"/>
              <w:adjustRightInd w:val="0"/>
              <w:ind w:firstLine="540"/>
              <w:rPr>
                <w:color w:val="000000"/>
                <w:sz w:val="22"/>
                <w:szCs w:val="22"/>
              </w:rPr>
            </w:pPr>
          </w:p>
          <w:p w:rsidR="00EE0755" w:rsidRPr="00AA1DFF" w:rsidRDefault="00EE0755" w:rsidP="001C5926">
            <w:pPr>
              <w:autoSpaceDE w:val="0"/>
              <w:autoSpaceDN w:val="0"/>
              <w:adjustRightInd w:val="0"/>
              <w:ind w:firstLine="0"/>
              <w:rPr>
                <w:color w:val="000000"/>
                <w:sz w:val="22"/>
                <w:szCs w:val="22"/>
              </w:rPr>
            </w:pPr>
            <w:r w:rsidRPr="00AA1DFF">
              <w:rPr>
                <w:b/>
                <w:color w:val="000000"/>
                <w:sz w:val="22"/>
                <w:szCs w:val="22"/>
              </w:rPr>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D3019A" w:rsidRDefault="00B513A1" w:rsidP="00D3019A">
            <w:pPr>
              <w:autoSpaceDE w:val="0"/>
              <w:autoSpaceDN w:val="0"/>
              <w:adjustRightInd w:val="0"/>
              <w:ind w:firstLine="648"/>
              <w:rPr>
                <w:sz w:val="22"/>
                <w:szCs w:val="22"/>
              </w:rPr>
            </w:pPr>
            <w:r w:rsidRPr="00B513A1">
              <w:rPr>
                <w:sz w:val="22"/>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D3019A" w:rsidRDefault="00D3019A"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1"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22" w:history="1">
              <w:r w:rsidRPr="00D3019A">
                <w:rPr>
                  <w:rFonts w:eastAsiaTheme="minorHAnsi"/>
                  <w:color w:val="000000" w:themeColor="text1"/>
                  <w:sz w:val="22"/>
                  <w:szCs w:val="22"/>
                  <w:lang w:eastAsia="en-US"/>
                </w:rPr>
                <w:t>9 части 1 статьи 31</w:t>
              </w:r>
            </w:hyperlink>
            <w:r w:rsidRPr="00D3019A">
              <w:rPr>
                <w:rFonts w:eastAsiaTheme="minorHAnsi"/>
                <w:color w:val="000000" w:themeColor="text1"/>
                <w:sz w:val="22"/>
                <w:szCs w:val="22"/>
                <w:lang w:eastAsia="en-US"/>
              </w:rPr>
              <w:t xml:space="preserve"> </w:t>
            </w:r>
            <w:r w:rsidRPr="00AA1DFF">
              <w:rPr>
                <w:color w:val="000000"/>
                <w:sz w:val="22"/>
                <w:szCs w:val="22"/>
              </w:rPr>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D3019A" w:rsidRDefault="00D3019A" w:rsidP="00D3019A">
            <w:pPr>
              <w:autoSpaceDE w:val="0"/>
              <w:autoSpaceDN w:val="0"/>
              <w:adjustRightInd w:val="0"/>
              <w:ind w:firstLine="648"/>
              <w:rPr>
                <w:sz w:val="22"/>
                <w:szCs w:val="22"/>
              </w:rPr>
            </w:pPr>
            <w:r>
              <w:rPr>
                <w:rFonts w:eastAsiaTheme="minorHAnsi"/>
                <w:color w:val="000000" w:themeColor="text1"/>
                <w:sz w:val="22"/>
                <w:szCs w:val="22"/>
                <w:lang w:eastAsia="en-US"/>
              </w:rPr>
              <w:lastRenderedPageBreak/>
              <w:t xml:space="preserve">3) </w:t>
            </w:r>
            <w:r w:rsidRPr="00D3019A">
              <w:rPr>
                <w:sz w:val="22"/>
                <w:szCs w:val="22"/>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23" w:anchor="/multilink/70353464/paragraph/887/number/0" w:history="1">
              <w:r w:rsidRPr="00D3019A">
                <w:rPr>
                  <w:rStyle w:val="a7"/>
                  <w:color w:val="auto"/>
                  <w:sz w:val="22"/>
                  <w:szCs w:val="22"/>
                  <w:u w:val="none"/>
                </w:rPr>
                <w:t>федеральными законами</w:t>
              </w:r>
            </w:hyperlink>
            <w:r w:rsidRPr="00D3019A">
              <w:rPr>
                <w:sz w:val="22"/>
                <w:szCs w:val="22"/>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w:t>
            </w:r>
            <w:r w:rsidR="003D221D">
              <w:rPr>
                <w:sz w:val="22"/>
                <w:szCs w:val="22"/>
              </w:rPr>
              <w:t>тракта является крупной сделкой.</w:t>
            </w:r>
          </w:p>
          <w:p w:rsidR="003D221D" w:rsidRDefault="003D221D" w:rsidP="00D3019A">
            <w:pPr>
              <w:autoSpaceDE w:val="0"/>
              <w:autoSpaceDN w:val="0"/>
              <w:adjustRightInd w:val="0"/>
              <w:ind w:firstLine="648"/>
              <w:rPr>
                <w:sz w:val="22"/>
                <w:szCs w:val="22"/>
              </w:rPr>
            </w:pPr>
          </w:p>
          <w:p w:rsidR="00EE0755" w:rsidRPr="00AA1DFF" w:rsidRDefault="00EE0755"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2AA3" w:rsidRPr="00AA1DFF" w:rsidRDefault="00012AA3"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4.6.</w:t>
            </w:r>
            <w:r w:rsidR="00862AAC" w:rsidRPr="00AA1DFF">
              <w:rPr>
                <w:color w:val="000000"/>
                <w:szCs w:val="22"/>
              </w:rPr>
              <w:t xml:space="preserve"> </w:t>
            </w:r>
            <w:r w:rsidRPr="00AA1DFF">
              <w:rPr>
                <w:color w:val="000000"/>
                <w:szCs w:val="22"/>
              </w:rPr>
              <w:t>Порядок подачи заявок на участие в электронном аукционе:</w:t>
            </w:r>
          </w:p>
        </w:tc>
        <w:tc>
          <w:tcPr>
            <w:tcW w:w="6120" w:type="dxa"/>
          </w:tcPr>
          <w:p w:rsidR="00D3019A" w:rsidRPr="00D3019A" w:rsidRDefault="00EE0755" w:rsidP="007822BE">
            <w:pPr>
              <w:autoSpaceDE w:val="0"/>
              <w:autoSpaceDN w:val="0"/>
              <w:adjustRightInd w:val="0"/>
              <w:ind w:firstLine="0"/>
              <w:rPr>
                <w:color w:val="000000"/>
                <w:sz w:val="22"/>
                <w:szCs w:val="22"/>
              </w:rPr>
            </w:pPr>
            <w:r w:rsidRPr="00D3019A">
              <w:rPr>
                <w:color w:val="000000"/>
                <w:sz w:val="22"/>
                <w:szCs w:val="22"/>
              </w:rPr>
              <w:t xml:space="preserve">1. </w:t>
            </w:r>
            <w:r w:rsidR="00D3019A"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r w:rsidR="00D3019A" w:rsidRPr="00D3019A">
              <w:rPr>
                <w:color w:val="000000"/>
                <w:sz w:val="22"/>
                <w:szCs w:val="22"/>
              </w:rPr>
              <w:t xml:space="preserve"> </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w:t>
            </w:r>
            <w:r w:rsidR="00862AAC" w:rsidRPr="00AA1DFF">
              <w:rPr>
                <w:color w:val="000000"/>
                <w:sz w:val="22"/>
                <w:szCs w:val="22"/>
              </w:rPr>
              <w:t xml:space="preserve"> </w:t>
            </w:r>
            <w:r w:rsidRPr="00AA1DFF">
              <w:rPr>
                <w:color w:val="000000"/>
                <w:sz w:val="22"/>
                <w:szCs w:val="22"/>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D3019A" w:rsidRDefault="00EE0755" w:rsidP="00D3019A">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w:t>
            </w:r>
            <w:r w:rsidR="00D3019A">
              <w:rPr>
                <w:color w:val="000000"/>
                <w:sz w:val="22"/>
                <w:szCs w:val="22"/>
              </w:rPr>
              <w:t xml:space="preserve"> участие в электронном аукционе.</w:t>
            </w:r>
          </w:p>
          <w:p w:rsidR="00EE0755" w:rsidRPr="00AA1DFF" w:rsidRDefault="00EE0755" w:rsidP="00D3019A">
            <w:pPr>
              <w:autoSpaceDE w:val="0"/>
              <w:autoSpaceDN w:val="0"/>
              <w:adjustRightInd w:val="0"/>
              <w:ind w:firstLine="0"/>
              <w:rPr>
                <w:color w:val="000000"/>
                <w:sz w:val="22"/>
                <w:szCs w:val="22"/>
              </w:rPr>
            </w:pPr>
            <w:r w:rsidRPr="00AA1DFF">
              <w:rPr>
                <w:color w:val="000000"/>
                <w:sz w:val="22"/>
                <w:szCs w:val="22"/>
              </w:rPr>
              <w:t>5.</w:t>
            </w:r>
            <w:r w:rsidR="00862AAC" w:rsidRPr="00AA1DFF">
              <w:rPr>
                <w:color w:val="000000"/>
                <w:sz w:val="22"/>
                <w:szCs w:val="22"/>
              </w:rPr>
              <w:t xml:space="preserve"> </w:t>
            </w:r>
            <w:r w:rsidRPr="00AA1DFF">
              <w:rPr>
                <w:color w:val="000000"/>
                <w:sz w:val="22"/>
                <w:szCs w:val="22"/>
              </w:rPr>
              <w:t>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4.7.</w:t>
            </w:r>
            <w:r w:rsidR="00862AAC" w:rsidRPr="00AA1DFF">
              <w:rPr>
                <w:color w:val="000000"/>
                <w:szCs w:val="22"/>
              </w:rPr>
              <w:t xml:space="preserve"> </w:t>
            </w:r>
            <w:r w:rsidRPr="00AA1DFF">
              <w:rPr>
                <w:color w:val="000000"/>
                <w:szCs w:val="22"/>
              </w:rPr>
              <w:t>Дата и время окончания  срока подачи заявок на участие в электронном  аукционе:</w:t>
            </w:r>
          </w:p>
        </w:tc>
        <w:tc>
          <w:tcPr>
            <w:tcW w:w="6120" w:type="dxa"/>
          </w:tcPr>
          <w:p w:rsidR="00EE0755" w:rsidRPr="00AA1DFF" w:rsidRDefault="00D3019A" w:rsidP="00A10D8E">
            <w:pPr>
              <w:ind w:firstLine="0"/>
              <w:rPr>
                <w:color w:val="FF0000"/>
                <w:sz w:val="22"/>
                <w:szCs w:val="22"/>
              </w:rPr>
            </w:pPr>
            <w:r w:rsidRPr="00105871">
              <w:rPr>
                <w:b/>
                <w:sz w:val="22"/>
                <w:szCs w:val="22"/>
              </w:rPr>
              <w:t>«</w:t>
            </w:r>
            <w:r w:rsidR="004E26E7">
              <w:rPr>
                <w:b/>
                <w:sz w:val="22"/>
                <w:szCs w:val="22"/>
              </w:rPr>
              <w:t>1</w:t>
            </w:r>
            <w:r w:rsidR="004E26E7" w:rsidRPr="004E26E7">
              <w:rPr>
                <w:b/>
                <w:sz w:val="22"/>
                <w:szCs w:val="22"/>
              </w:rPr>
              <w:t>4</w:t>
            </w:r>
            <w:r w:rsidR="00EE0755" w:rsidRPr="00105871">
              <w:rPr>
                <w:b/>
                <w:sz w:val="22"/>
                <w:szCs w:val="22"/>
              </w:rPr>
              <w:t>»</w:t>
            </w:r>
            <w:r w:rsidR="00105871" w:rsidRPr="00105871">
              <w:rPr>
                <w:b/>
                <w:sz w:val="22"/>
                <w:szCs w:val="22"/>
              </w:rPr>
              <w:t xml:space="preserve"> </w:t>
            </w:r>
            <w:r w:rsidR="00A10D8E">
              <w:rPr>
                <w:b/>
                <w:sz w:val="22"/>
                <w:szCs w:val="22"/>
              </w:rPr>
              <w:t>февраля</w:t>
            </w:r>
            <w:r w:rsidRPr="00105871">
              <w:rPr>
                <w:b/>
                <w:sz w:val="22"/>
                <w:szCs w:val="22"/>
              </w:rPr>
              <w:t xml:space="preserve"> </w:t>
            </w:r>
            <w:r w:rsidR="00BD7FF7">
              <w:rPr>
                <w:b/>
                <w:sz w:val="22"/>
                <w:szCs w:val="22"/>
              </w:rPr>
              <w:t>2019</w:t>
            </w:r>
            <w:r w:rsidR="00EE0755" w:rsidRPr="00105871">
              <w:rPr>
                <w:b/>
                <w:sz w:val="22"/>
                <w:szCs w:val="22"/>
              </w:rPr>
              <w:t xml:space="preserve"> года,</w:t>
            </w:r>
            <w:r w:rsidR="00EE0755" w:rsidRPr="00AA1DFF">
              <w:rPr>
                <w:b/>
                <w:sz w:val="22"/>
                <w:szCs w:val="22"/>
              </w:rPr>
              <w:t xml:space="preserve"> в 18 ч. 00 мин. по местному времени</w:t>
            </w:r>
          </w:p>
        </w:tc>
      </w:tr>
      <w:tr w:rsidR="00EE0755" w:rsidRPr="00AA1DFF">
        <w:trPr>
          <w:gridAfter w:val="1"/>
          <w:wAfter w:w="23" w:type="dxa"/>
          <w:cantSplit/>
          <w:trHeight w:val="324"/>
        </w:trPr>
        <w:tc>
          <w:tcPr>
            <w:tcW w:w="10980" w:type="dxa"/>
            <w:gridSpan w:val="2"/>
          </w:tcPr>
          <w:p w:rsidR="00EE0755" w:rsidRPr="00AA1DFF" w:rsidRDefault="00EE0755" w:rsidP="007855EC">
            <w:pPr>
              <w:pStyle w:val="ConsNonformat"/>
              <w:ind w:left="360"/>
              <w:rPr>
                <w:b/>
                <w:bCs/>
                <w:color w:val="000000"/>
                <w:szCs w:val="22"/>
              </w:rPr>
            </w:pPr>
            <w:r w:rsidRPr="00AA1DFF">
              <w:rPr>
                <w:b/>
                <w:bCs/>
                <w:color w:val="000000"/>
                <w:szCs w:val="22"/>
              </w:rPr>
              <w:t>5.</w:t>
            </w:r>
            <w:r w:rsidR="00862AAC" w:rsidRPr="00AA1DFF">
              <w:rPr>
                <w:b/>
                <w:bCs/>
                <w:color w:val="000000"/>
                <w:szCs w:val="22"/>
              </w:rPr>
              <w:t xml:space="preserve"> </w:t>
            </w:r>
            <w:r w:rsidRPr="00AA1DFF">
              <w:rPr>
                <w:b/>
                <w:bCs/>
                <w:color w:val="000000"/>
                <w:szCs w:val="22"/>
              </w:rPr>
              <w:t>Рассмотрение заявок на участие в аукционе и процедура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5.1.</w:t>
            </w:r>
            <w:r w:rsidR="00862AAC" w:rsidRPr="00AA1DFF">
              <w:rPr>
                <w:color w:val="000000"/>
                <w:szCs w:val="22"/>
              </w:rPr>
              <w:t xml:space="preserve"> </w:t>
            </w:r>
            <w:r w:rsidRPr="00AA1DFF">
              <w:rPr>
                <w:color w:val="000000"/>
                <w:szCs w:val="22"/>
              </w:rPr>
              <w:t>Срок рассмотрения первых частей заявок на участие в электронном аукционе</w:t>
            </w:r>
          </w:p>
        </w:tc>
        <w:tc>
          <w:tcPr>
            <w:tcW w:w="6120" w:type="dxa"/>
          </w:tcPr>
          <w:p w:rsidR="00EE0755" w:rsidRPr="00AA1DFF" w:rsidRDefault="00D3019A" w:rsidP="000D14B3">
            <w:pPr>
              <w:pStyle w:val="ConsNonformat"/>
              <w:jc w:val="both"/>
              <w:rPr>
                <w:b/>
                <w:color w:val="000000"/>
                <w:szCs w:val="22"/>
              </w:rPr>
            </w:pPr>
            <w:r>
              <w:t>Срок рассмотрения первых частей заявок на участие в электронном аукционе не может превышать семь дней с даты окончания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EE0755" w:rsidRPr="00AA1DFF">
        <w:trPr>
          <w:gridAfter w:val="1"/>
          <w:wAfter w:w="23" w:type="dxa"/>
        </w:trPr>
        <w:tc>
          <w:tcPr>
            <w:tcW w:w="4860" w:type="dxa"/>
          </w:tcPr>
          <w:p w:rsidR="00EE0755" w:rsidRPr="00AA1DFF" w:rsidRDefault="00EE0755" w:rsidP="00862AAC">
            <w:pPr>
              <w:pStyle w:val="ConsNonformat"/>
              <w:jc w:val="both"/>
              <w:rPr>
                <w:szCs w:val="22"/>
              </w:rPr>
            </w:pPr>
            <w:r w:rsidRPr="00AA1DFF">
              <w:rPr>
                <w:szCs w:val="22"/>
              </w:rPr>
              <w:t>5.2.</w:t>
            </w:r>
            <w:r w:rsidR="00862AAC" w:rsidRPr="00AA1DFF">
              <w:rPr>
                <w:szCs w:val="22"/>
              </w:rPr>
              <w:t xml:space="preserve"> </w:t>
            </w:r>
            <w:r w:rsidRPr="00AA1DFF">
              <w:rPr>
                <w:szCs w:val="22"/>
              </w:rPr>
              <w:t>Дата окончания срока рассмотрения заявок (первых частей) на участие в электронном аукционе:</w:t>
            </w:r>
          </w:p>
        </w:tc>
        <w:tc>
          <w:tcPr>
            <w:tcW w:w="6120" w:type="dxa"/>
          </w:tcPr>
          <w:p w:rsidR="00EE0755" w:rsidRPr="00AA1DFF" w:rsidRDefault="00BD7FF7" w:rsidP="00A10D8E">
            <w:pPr>
              <w:pStyle w:val="ConsNonformat"/>
              <w:jc w:val="both"/>
              <w:rPr>
                <w:b/>
                <w:szCs w:val="22"/>
              </w:rPr>
            </w:pPr>
            <w:r w:rsidRPr="00105871">
              <w:rPr>
                <w:b/>
                <w:szCs w:val="22"/>
              </w:rPr>
              <w:t>«</w:t>
            </w:r>
            <w:r w:rsidR="004E26E7">
              <w:rPr>
                <w:b/>
                <w:szCs w:val="22"/>
              </w:rPr>
              <w:t>1</w:t>
            </w:r>
            <w:r w:rsidR="004E26E7">
              <w:rPr>
                <w:b/>
                <w:szCs w:val="22"/>
                <w:lang w:val="en-US"/>
              </w:rPr>
              <w:t>5</w:t>
            </w:r>
            <w:r w:rsidRPr="00105871">
              <w:rPr>
                <w:b/>
                <w:szCs w:val="22"/>
              </w:rPr>
              <w:t xml:space="preserve">» </w:t>
            </w:r>
            <w:r w:rsidR="00A10D8E">
              <w:rPr>
                <w:b/>
                <w:szCs w:val="22"/>
              </w:rPr>
              <w:t>февраля</w:t>
            </w:r>
            <w:r w:rsidRPr="00105871">
              <w:rPr>
                <w:b/>
                <w:szCs w:val="22"/>
              </w:rPr>
              <w:t xml:space="preserve"> </w:t>
            </w:r>
            <w:r>
              <w:rPr>
                <w:b/>
                <w:szCs w:val="22"/>
              </w:rPr>
              <w:t>2019</w:t>
            </w:r>
            <w:r w:rsidRPr="00105871">
              <w:rPr>
                <w:b/>
                <w:szCs w:val="22"/>
              </w:rPr>
              <w:t xml:space="preserve"> года</w:t>
            </w:r>
          </w:p>
        </w:tc>
      </w:tr>
      <w:tr w:rsidR="00EE0755" w:rsidRPr="00AA1DFF">
        <w:trPr>
          <w:gridAfter w:val="1"/>
          <w:wAfter w:w="23" w:type="dxa"/>
        </w:trPr>
        <w:tc>
          <w:tcPr>
            <w:tcW w:w="4860" w:type="dxa"/>
          </w:tcPr>
          <w:p w:rsidR="00EE0755" w:rsidRPr="00105871" w:rsidRDefault="00EE0755" w:rsidP="006214AA">
            <w:pPr>
              <w:pStyle w:val="ConsNonformat"/>
              <w:rPr>
                <w:color w:val="000000"/>
                <w:szCs w:val="22"/>
              </w:rPr>
            </w:pPr>
            <w:r w:rsidRPr="00105871">
              <w:rPr>
                <w:color w:val="000000"/>
                <w:szCs w:val="22"/>
              </w:rPr>
              <w:t>5.3.</w:t>
            </w:r>
            <w:r w:rsidR="00862AAC" w:rsidRPr="00105871">
              <w:rPr>
                <w:color w:val="000000"/>
                <w:szCs w:val="22"/>
              </w:rPr>
              <w:t xml:space="preserve"> </w:t>
            </w:r>
            <w:r w:rsidRPr="00105871">
              <w:rPr>
                <w:color w:val="000000"/>
                <w:szCs w:val="22"/>
              </w:rPr>
              <w:t>Дата и время проведения аукциона:</w:t>
            </w:r>
          </w:p>
        </w:tc>
        <w:tc>
          <w:tcPr>
            <w:tcW w:w="6120" w:type="dxa"/>
          </w:tcPr>
          <w:p w:rsidR="00EE0755" w:rsidRPr="00105871" w:rsidRDefault="00BD7FF7" w:rsidP="00A10D8E">
            <w:pPr>
              <w:ind w:firstLine="0"/>
              <w:rPr>
                <w:b/>
                <w:sz w:val="22"/>
                <w:szCs w:val="22"/>
              </w:rPr>
            </w:pPr>
            <w:r w:rsidRPr="00105871">
              <w:rPr>
                <w:b/>
                <w:sz w:val="22"/>
                <w:szCs w:val="22"/>
              </w:rPr>
              <w:t>«</w:t>
            </w:r>
            <w:r w:rsidR="004E26E7">
              <w:rPr>
                <w:b/>
                <w:sz w:val="22"/>
                <w:szCs w:val="22"/>
              </w:rPr>
              <w:t>1</w:t>
            </w:r>
            <w:r w:rsidR="004E26E7">
              <w:rPr>
                <w:b/>
                <w:sz w:val="22"/>
                <w:szCs w:val="22"/>
                <w:lang w:val="en-US"/>
              </w:rPr>
              <w:t>8</w:t>
            </w:r>
            <w:r w:rsidRPr="00105871">
              <w:rPr>
                <w:b/>
                <w:sz w:val="22"/>
                <w:szCs w:val="22"/>
              </w:rPr>
              <w:t xml:space="preserve">» </w:t>
            </w:r>
            <w:r w:rsidR="00A10D8E">
              <w:rPr>
                <w:b/>
                <w:sz w:val="22"/>
                <w:szCs w:val="22"/>
              </w:rPr>
              <w:t>февраля</w:t>
            </w:r>
            <w:r w:rsidRPr="00105871">
              <w:rPr>
                <w:b/>
                <w:sz w:val="22"/>
                <w:szCs w:val="22"/>
              </w:rPr>
              <w:t xml:space="preserve"> </w:t>
            </w:r>
            <w:r>
              <w:rPr>
                <w:b/>
                <w:sz w:val="22"/>
                <w:szCs w:val="22"/>
              </w:rPr>
              <w:t>2019</w:t>
            </w:r>
            <w:r w:rsidRPr="00105871">
              <w:rPr>
                <w:b/>
                <w:sz w:val="22"/>
                <w:szCs w:val="22"/>
              </w:rPr>
              <w:t xml:space="preserve"> года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5.4.</w:t>
            </w:r>
            <w:r w:rsidR="00862AAC" w:rsidRPr="00AA1DFF">
              <w:rPr>
                <w:color w:val="000000"/>
                <w:szCs w:val="22"/>
              </w:rPr>
              <w:t xml:space="preserve"> </w:t>
            </w:r>
            <w:r w:rsidRPr="00AA1DFF">
              <w:rPr>
                <w:color w:val="000000"/>
                <w:szCs w:val="22"/>
              </w:rPr>
              <w:t xml:space="preserve">Срок рассмотрения вторых частей заявок на участие в электронном аукционе </w:t>
            </w:r>
          </w:p>
        </w:tc>
        <w:tc>
          <w:tcPr>
            <w:tcW w:w="6120" w:type="dxa"/>
          </w:tcPr>
          <w:p w:rsidR="00EE0755" w:rsidRPr="00AA1DFF" w:rsidRDefault="0078029C" w:rsidP="005356C2">
            <w:pPr>
              <w:autoSpaceDE w:val="0"/>
              <w:autoSpaceDN w:val="0"/>
              <w:adjustRightInd w:val="0"/>
              <w:ind w:firstLine="0"/>
              <w:rPr>
                <w:sz w:val="22"/>
                <w:szCs w:val="22"/>
                <w:highlight w:val="yellow"/>
              </w:rPr>
            </w:pPr>
            <w:r w:rsidRPr="0078029C">
              <w:rPr>
                <w:sz w:val="22"/>
                <w:szCs w:val="22"/>
              </w:rPr>
              <w:t>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5.5.</w:t>
            </w:r>
            <w:r w:rsidR="00862AAC" w:rsidRPr="00AA1DFF">
              <w:rPr>
                <w:color w:val="000000"/>
                <w:szCs w:val="22"/>
              </w:rPr>
              <w:t xml:space="preserve"> </w:t>
            </w:r>
            <w:r w:rsidRPr="00AA1DFF">
              <w:rPr>
                <w:color w:val="000000"/>
                <w:szCs w:val="22"/>
              </w:rPr>
              <w:t>Порядок проведения электронного аукциона:</w:t>
            </w:r>
          </w:p>
        </w:tc>
        <w:tc>
          <w:tcPr>
            <w:tcW w:w="6120" w:type="dxa"/>
          </w:tcPr>
          <w:p w:rsidR="00D3019A" w:rsidRPr="00D3019A" w:rsidRDefault="00D3019A" w:rsidP="00D3019A">
            <w:pPr>
              <w:ind w:firstLine="0"/>
              <w:outlineLvl w:val="0"/>
              <w:rPr>
                <w:sz w:val="22"/>
                <w:szCs w:val="22"/>
              </w:rPr>
            </w:pPr>
            <w:r w:rsidRPr="00D3019A">
              <w:rPr>
                <w:sz w:val="22"/>
                <w:szCs w:val="22"/>
              </w:rPr>
              <w:t xml:space="preserve">1. В электронном аукционе могут участвовать только </w:t>
            </w:r>
            <w:r w:rsidRPr="00D3019A">
              <w:rPr>
                <w:rStyle w:val="afe"/>
                <w:i w:val="0"/>
                <w:sz w:val="22"/>
                <w:szCs w:val="22"/>
              </w:rPr>
              <w:t>зарегистрированные в единой информационной системе</w:t>
            </w:r>
            <w:r w:rsidRPr="00D3019A">
              <w:rPr>
                <w:rStyle w:val="afe"/>
                <w:sz w:val="22"/>
                <w:szCs w:val="22"/>
              </w:rPr>
              <w:t>,</w:t>
            </w:r>
            <w:r w:rsidRPr="00D3019A">
              <w:rPr>
                <w:sz w:val="22"/>
                <w:szCs w:val="22"/>
              </w:rPr>
              <w:t xml:space="preserve"> аккредитованные </w:t>
            </w:r>
            <w:r w:rsidRPr="00D3019A">
              <w:rPr>
                <w:rStyle w:val="afe"/>
                <w:i w:val="0"/>
                <w:sz w:val="22"/>
                <w:szCs w:val="22"/>
              </w:rPr>
              <w:t>на электронной площадке</w:t>
            </w:r>
            <w:r w:rsidRPr="00D3019A">
              <w:rPr>
                <w:sz w:val="22"/>
                <w:szCs w:val="22"/>
              </w:rPr>
              <w:t xml:space="preserve"> и допущенные к </w:t>
            </w:r>
            <w:r w:rsidRPr="00D3019A">
              <w:rPr>
                <w:sz w:val="22"/>
                <w:szCs w:val="22"/>
              </w:rPr>
              <w:lastRenderedPageBreak/>
              <w:t xml:space="preserve">участию в таком аукционе его участники. </w:t>
            </w:r>
          </w:p>
          <w:p w:rsidR="00D3019A" w:rsidRPr="00D3019A" w:rsidRDefault="00D3019A" w:rsidP="00D3019A">
            <w:pPr>
              <w:ind w:firstLine="0"/>
              <w:outlineLvl w:val="0"/>
              <w:rPr>
                <w:sz w:val="22"/>
                <w:szCs w:val="22"/>
              </w:rPr>
            </w:pPr>
            <w:r w:rsidRPr="00D3019A">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D3019A" w:rsidRPr="00D3019A" w:rsidRDefault="00D3019A" w:rsidP="00D3019A">
            <w:pPr>
              <w:tabs>
                <w:tab w:val="left" w:pos="34"/>
                <w:tab w:val="left" w:pos="318"/>
                <w:tab w:val="left" w:pos="459"/>
              </w:tabs>
              <w:ind w:firstLine="0"/>
              <w:outlineLvl w:val="0"/>
              <w:rPr>
                <w:i/>
                <w:sz w:val="22"/>
                <w:szCs w:val="22"/>
              </w:rPr>
            </w:pPr>
            <w:r w:rsidRPr="00D3019A">
              <w:rPr>
                <w:sz w:val="22"/>
                <w:szCs w:val="22"/>
              </w:rPr>
              <w:t xml:space="preserve">3. Величина снижения начальной (максимальной) цены контракта (далее - "шаг аукциона") составляет от 0,5 процента до </w:t>
            </w:r>
            <w:r w:rsidRPr="00D3019A">
              <w:rPr>
                <w:rStyle w:val="afe"/>
                <w:i w:val="0"/>
                <w:sz w:val="22"/>
                <w:szCs w:val="22"/>
              </w:rPr>
              <w:t>5</w:t>
            </w:r>
            <w:r w:rsidRPr="00D3019A">
              <w:rPr>
                <w:sz w:val="22"/>
                <w:szCs w:val="22"/>
              </w:rPr>
              <w:t xml:space="preserve"> процентов начальной (максимальной) цены контракта</w:t>
            </w:r>
            <w:r w:rsidRPr="00D3019A">
              <w:rPr>
                <w:rStyle w:val="afe"/>
                <w:sz w:val="22"/>
                <w:szCs w:val="22"/>
              </w:rPr>
              <w:t xml:space="preserve">, </w:t>
            </w:r>
            <w:r w:rsidRPr="00D3019A">
              <w:rPr>
                <w:rStyle w:val="afe"/>
                <w:i w:val="0"/>
                <w:sz w:val="22"/>
                <w:szCs w:val="22"/>
              </w:rPr>
              <w:t>но не менее чем сто рублей</w:t>
            </w:r>
            <w:r w:rsidRPr="00D3019A">
              <w:rPr>
                <w:i/>
                <w:sz w:val="22"/>
                <w:szCs w:val="22"/>
              </w:rPr>
              <w:t>.</w:t>
            </w:r>
          </w:p>
          <w:p w:rsidR="00D3019A" w:rsidRPr="00D3019A" w:rsidRDefault="00D3019A" w:rsidP="00D3019A">
            <w:pPr>
              <w:ind w:firstLine="0"/>
              <w:outlineLvl w:val="0"/>
              <w:rPr>
                <w:sz w:val="22"/>
                <w:szCs w:val="22"/>
              </w:rPr>
            </w:pPr>
            <w:r w:rsidRPr="00D3019A">
              <w:rPr>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D3019A" w:rsidRPr="00D3019A" w:rsidRDefault="00D3019A" w:rsidP="00D3019A">
            <w:pPr>
              <w:ind w:firstLine="0"/>
              <w:outlineLvl w:val="0"/>
              <w:rPr>
                <w:sz w:val="22"/>
                <w:szCs w:val="22"/>
              </w:rPr>
            </w:pPr>
            <w:r w:rsidRPr="00D3019A">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D3019A" w:rsidRPr="00D3019A" w:rsidRDefault="00D3019A" w:rsidP="00D3019A">
            <w:pPr>
              <w:ind w:firstLine="0"/>
              <w:outlineLvl w:val="0"/>
              <w:rPr>
                <w:sz w:val="22"/>
                <w:szCs w:val="22"/>
              </w:rPr>
            </w:pPr>
            <w:r w:rsidRPr="00D3019A">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D3019A" w:rsidRPr="00D3019A" w:rsidRDefault="00D3019A" w:rsidP="00D3019A">
            <w:pPr>
              <w:ind w:firstLine="0"/>
              <w:outlineLvl w:val="0"/>
              <w:rPr>
                <w:sz w:val="22"/>
                <w:szCs w:val="22"/>
              </w:rPr>
            </w:pPr>
            <w:r w:rsidRPr="00D3019A">
              <w:rPr>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D3019A" w:rsidRPr="00D3019A" w:rsidRDefault="00D3019A" w:rsidP="00D3019A">
            <w:pPr>
              <w:ind w:firstLine="0"/>
              <w:outlineLvl w:val="0"/>
              <w:rPr>
                <w:sz w:val="22"/>
                <w:szCs w:val="22"/>
              </w:rPr>
            </w:pPr>
            <w:r w:rsidRPr="00D3019A">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D3019A" w:rsidRPr="00D3019A" w:rsidRDefault="00D3019A" w:rsidP="00D3019A">
            <w:pPr>
              <w:ind w:firstLine="0"/>
              <w:outlineLvl w:val="0"/>
              <w:rPr>
                <w:sz w:val="22"/>
                <w:szCs w:val="22"/>
              </w:rPr>
            </w:pPr>
            <w:r w:rsidRPr="00D3019A">
              <w:rPr>
                <w:sz w:val="22"/>
                <w:szCs w:val="22"/>
              </w:rPr>
              <w:t>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D3019A" w:rsidRPr="00D3019A" w:rsidRDefault="00D3019A" w:rsidP="00D3019A">
            <w:pPr>
              <w:ind w:firstLine="0"/>
              <w:outlineLvl w:val="0"/>
              <w:rPr>
                <w:sz w:val="22"/>
                <w:szCs w:val="22"/>
              </w:rPr>
            </w:pPr>
            <w:r w:rsidRPr="00D3019A">
              <w:rPr>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D3019A" w:rsidRPr="00D3019A" w:rsidRDefault="00D3019A" w:rsidP="00D3019A">
            <w:pPr>
              <w:ind w:firstLine="0"/>
              <w:outlineLvl w:val="0"/>
              <w:rPr>
                <w:sz w:val="22"/>
                <w:szCs w:val="22"/>
              </w:rPr>
            </w:pPr>
            <w:r w:rsidRPr="00D3019A">
              <w:rPr>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D3019A" w:rsidRPr="00D3019A" w:rsidRDefault="00D3019A" w:rsidP="00D3019A">
            <w:pPr>
              <w:ind w:firstLine="0"/>
              <w:outlineLvl w:val="0"/>
              <w:rPr>
                <w:sz w:val="22"/>
                <w:szCs w:val="22"/>
              </w:rPr>
            </w:pPr>
            <w:r w:rsidRPr="00D3019A">
              <w:rPr>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D3019A" w:rsidRPr="00D3019A" w:rsidRDefault="00D3019A" w:rsidP="00D3019A">
            <w:pPr>
              <w:ind w:firstLine="0"/>
              <w:outlineLvl w:val="0"/>
              <w:rPr>
                <w:sz w:val="22"/>
                <w:szCs w:val="22"/>
              </w:rPr>
            </w:pPr>
            <w:r w:rsidRPr="00D3019A">
              <w:rPr>
                <w:sz w:val="22"/>
                <w:szCs w:val="22"/>
              </w:rPr>
              <w:t xml:space="preserve">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w:t>
            </w:r>
            <w:r w:rsidRPr="00D3019A">
              <w:rPr>
                <w:sz w:val="22"/>
                <w:szCs w:val="22"/>
              </w:rPr>
              <w:lastRenderedPageBreak/>
              <w:t xml:space="preserve">аукцион проводится путем повышения цены контракта исходя из положений </w:t>
            </w:r>
            <w:r w:rsidRPr="00AA1DFF">
              <w:rPr>
                <w:color w:val="000000"/>
                <w:sz w:val="22"/>
                <w:szCs w:val="22"/>
              </w:rPr>
              <w:t>Закона 44-ФЗ</w:t>
            </w:r>
            <w:r w:rsidRPr="00D3019A">
              <w:rPr>
                <w:sz w:val="22"/>
                <w:szCs w:val="22"/>
              </w:rPr>
              <w:t xml:space="preserve"> о порядке проведения такого аукциона с учетом следующих особенностей:</w:t>
            </w:r>
          </w:p>
          <w:p w:rsidR="00D3019A" w:rsidRPr="00D3019A" w:rsidRDefault="00D3019A" w:rsidP="00D3019A">
            <w:pPr>
              <w:ind w:firstLine="0"/>
              <w:outlineLvl w:val="0"/>
              <w:rPr>
                <w:sz w:val="22"/>
                <w:szCs w:val="22"/>
              </w:rPr>
            </w:pPr>
            <w:r w:rsidRPr="00D3019A">
              <w:rPr>
                <w:sz w:val="22"/>
                <w:szCs w:val="22"/>
              </w:rPr>
              <w:t>1) такой аукцион проводится до достижения цены контракта не более чем сто миллионов рублей;</w:t>
            </w:r>
          </w:p>
          <w:p w:rsidR="00D3019A" w:rsidRPr="00D3019A" w:rsidRDefault="00D3019A" w:rsidP="00D3019A">
            <w:pPr>
              <w:ind w:firstLine="0"/>
              <w:outlineLvl w:val="0"/>
              <w:rPr>
                <w:sz w:val="22"/>
                <w:szCs w:val="22"/>
              </w:rPr>
            </w:pPr>
            <w:r w:rsidRPr="00D3019A">
              <w:rPr>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D3019A" w:rsidRDefault="00D3019A" w:rsidP="00D3019A">
            <w:pPr>
              <w:ind w:firstLine="0"/>
              <w:outlineLvl w:val="0"/>
              <w:rPr>
                <w:sz w:val="22"/>
                <w:szCs w:val="22"/>
              </w:rPr>
            </w:pPr>
            <w:r w:rsidRPr="00D3019A">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EE0755" w:rsidRPr="00D3019A" w:rsidRDefault="00D3019A" w:rsidP="00D3019A">
            <w:pPr>
              <w:ind w:firstLine="0"/>
              <w:outlineLvl w:val="0"/>
              <w:rPr>
                <w:sz w:val="22"/>
                <w:szCs w:val="22"/>
              </w:rPr>
            </w:pPr>
            <w:r w:rsidRPr="00D3019A">
              <w:rPr>
                <w:rFonts w:eastAsiaTheme="minorHAnsi"/>
                <w:color w:val="000000" w:themeColor="text1"/>
                <w:sz w:val="22"/>
                <w:szCs w:val="22"/>
                <w:lang w:eastAsia="en-US"/>
              </w:rPr>
              <w:t xml:space="preserve">В случае, указанном в части 10 настоящего раздела, в соответствии с частью 12 статьи 83.2 </w:t>
            </w:r>
            <w:r w:rsidR="0078029C" w:rsidRPr="00AA1DFF">
              <w:rPr>
                <w:color w:val="000000"/>
                <w:sz w:val="22"/>
                <w:szCs w:val="22"/>
              </w:rPr>
              <w:t>Закона 44-ФЗ</w:t>
            </w:r>
            <w:r w:rsidRPr="00D3019A">
              <w:rPr>
                <w:rFonts w:eastAsiaTheme="minorHAnsi"/>
                <w:color w:val="000000" w:themeColor="text1"/>
                <w:sz w:val="22"/>
                <w:szCs w:val="22"/>
                <w:lang w:eastAsia="en-US"/>
              </w:rPr>
              <w:t>,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tc>
      </w:tr>
      <w:tr w:rsidR="00EE0755" w:rsidRPr="00AA1DFF">
        <w:trPr>
          <w:gridAfter w:val="1"/>
          <w:wAfter w:w="23" w:type="dxa"/>
        </w:trPr>
        <w:tc>
          <w:tcPr>
            <w:tcW w:w="10980" w:type="dxa"/>
            <w:gridSpan w:val="2"/>
          </w:tcPr>
          <w:p w:rsidR="00EE0755" w:rsidRPr="00AA1DFF" w:rsidRDefault="00862AAC"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 xml:space="preserve">6. </w:t>
            </w:r>
            <w:r w:rsidR="00EE0755" w:rsidRPr="00AA1DFF">
              <w:rPr>
                <w:b/>
                <w:color w:val="000000"/>
                <w:sz w:val="22"/>
                <w:szCs w:val="22"/>
              </w:rPr>
              <w:t>Заключение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EE0755" w:rsidRPr="00AA1DFF" w:rsidRDefault="00EE0755" w:rsidP="007873D2">
            <w:pPr>
              <w:autoSpaceDE w:val="0"/>
              <w:autoSpaceDN w:val="0"/>
              <w:adjustRightInd w:val="0"/>
              <w:ind w:firstLine="0"/>
              <w:rPr>
                <w:color w:val="000000"/>
                <w:sz w:val="22"/>
                <w:szCs w:val="22"/>
              </w:rPr>
            </w:pP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1.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EE0755" w:rsidRPr="00AA1DFF" w:rsidRDefault="00EE0755" w:rsidP="002525BE">
            <w:pPr>
              <w:autoSpaceDE w:val="0"/>
              <w:autoSpaceDN w:val="0"/>
              <w:adjustRightInd w:val="0"/>
              <w:ind w:firstLine="540"/>
              <w:rPr>
                <w:color w:val="000000"/>
                <w:sz w:val="22"/>
                <w:szCs w:val="22"/>
              </w:rPr>
            </w:pPr>
            <w:bookmarkStart w:id="2" w:name="Par1"/>
            <w:bookmarkEnd w:id="2"/>
            <w:r w:rsidRPr="00AA1DFF">
              <w:rPr>
                <w:color w:val="000000"/>
                <w:sz w:val="22"/>
                <w:szCs w:val="22"/>
              </w:rPr>
              <w:t>2. 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6.2. Информация о возможности заказчика изменить условия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 xml:space="preserve">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w:t>
            </w:r>
            <w:r w:rsidRPr="00AA1DFF">
              <w:rPr>
                <w:color w:val="000000"/>
                <w:sz w:val="22"/>
                <w:szCs w:val="22"/>
              </w:rPr>
              <w:lastRenderedPageBreak/>
              <w:t>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24"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25"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6.3. Условия признания победителя электронного аукциона или иного участника электронного аукциона уклонившимися от заключения контракта:</w:t>
            </w:r>
          </w:p>
        </w:tc>
        <w:tc>
          <w:tcPr>
            <w:tcW w:w="6120" w:type="dxa"/>
          </w:tcPr>
          <w:p w:rsidR="0078029C" w:rsidRPr="0078029C" w:rsidRDefault="0078029C" w:rsidP="0078029C">
            <w:pPr>
              <w:autoSpaceDE w:val="0"/>
              <w:autoSpaceDN w:val="0"/>
              <w:adjustRightInd w:val="0"/>
              <w:ind w:firstLine="0"/>
              <w:rPr>
                <w:rFonts w:eastAsiaTheme="minorHAnsi"/>
                <w:color w:val="000000" w:themeColor="text1"/>
                <w:sz w:val="22"/>
                <w:szCs w:val="22"/>
                <w:lang w:eastAsia="en-US"/>
              </w:rPr>
            </w:pPr>
            <w:r w:rsidRPr="0078029C">
              <w:rPr>
                <w:rFonts w:eastAsiaTheme="minorHAnsi"/>
                <w:color w:val="000000" w:themeColor="text1"/>
                <w:sz w:val="22"/>
                <w:szCs w:val="22"/>
                <w:lang w:eastAsia="en-US"/>
              </w:rPr>
              <w:t xml:space="preserve">Победитель электронного аукциона (за исключением победителя, предусмотренного </w:t>
            </w:r>
            <w:hyperlink r:id="rId26" w:history="1">
              <w:r w:rsidRPr="0078029C">
                <w:rPr>
                  <w:rFonts w:eastAsiaTheme="minorHAnsi"/>
                  <w:color w:val="000000" w:themeColor="text1"/>
                  <w:sz w:val="22"/>
                  <w:szCs w:val="22"/>
                  <w:lang w:eastAsia="en-US"/>
                </w:rPr>
                <w:t>частью 14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27" w:history="1">
              <w:r w:rsidRPr="0078029C">
                <w:rPr>
                  <w:rFonts w:eastAsiaTheme="minorHAnsi"/>
                  <w:color w:val="000000" w:themeColor="text1"/>
                  <w:sz w:val="22"/>
                  <w:szCs w:val="22"/>
                  <w:lang w:eastAsia="en-US"/>
                </w:rPr>
                <w:t>частью 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или не исполнил требования, предусмотренные </w:t>
            </w:r>
            <w:hyperlink r:id="rId28" w:history="1">
              <w:r w:rsidRPr="0078029C">
                <w:rPr>
                  <w:rFonts w:eastAsiaTheme="minorHAnsi"/>
                  <w:color w:val="000000" w:themeColor="text1"/>
                  <w:sz w:val="22"/>
                  <w:szCs w:val="22"/>
                  <w:lang w:eastAsia="en-US"/>
                </w:rPr>
                <w:t>статьей 37</w:t>
              </w:r>
            </w:hyperlink>
            <w:r w:rsidRPr="0078029C">
              <w:rPr>
                <w:rFonts w:eastAsiaTheme="minorHAnsi"/>
                <w:color w:val="000000" w:themeColor="text1"/>
                <w:sz w:val="22"/>
                <w:szCs w:val="22"/>
                <w:lang w:eastAsia="en-US"/>
              </w:rPr>
              <w:t xml:space="preserve"> </w:t>
            </w:r>
            <w:r w:rsidRPr="00AA1DFF">
              <w:rPr>
                <w:color w:val="000000"/>
                <w:sz w:val="22"/>
                <w:szCs w:val="22"/>
              </w:rPr>
              <w:t>Закона 44-ФЗ</w:t>
            </w:r>
            <w:r w:rsidRPr="0078029C">
              <w:rPr>
                <w:rFonts w:eastAsiaTheme="minorHAnsi"/>
                <w:color w:val="000000" w:themeColor="text1"/>
                <w:sz w:val="22"/>
                <w:szCs w:val="22"/>
                <w:lang w:eastAsia="en-US"/>
              </w:rPr>
              <w:t xml:space="preserve">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EE0755" w:rsidRPr="00AA1DFF" w:rsidRDefault="0078029C" w:rsidP="0078029C">
            <w:pPr>
              <w:autoSpaceDE w:val="0"/>
              <w:autoSpaceDN w:val="0"/>
              <w:adjustRightInd w:val="0"/>
              <w:ind w:firstLine="0"/>
              <w:rPr>
                <w:color w:val="000000"/>
                <w:sz w:val="22"/>
                <w:szCs w:val="22"/>
              </w:rPr>
            </w:pPr>
            <w:bookmarkStart w:id="3" w:name="Par17"/>
            <w:bookmarkEnd w:id="3"/>
            <w:r w:rsidRPr="0078029C">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6.4.</w:t>
            </w:r>
            <w:r w:rsidR="00862AAC" w:rsidRPr="00AA1DFF">
              <w:rPr>
                <w:color w:val="000000"/>
                <w:sz w:val="22"/>
                <w:szCs w:val="22"/>
              </w:rPr>
              <w:t xml:space="preserve"> </w:t>
            </w:r>
            <w:r w:rsidRPr="00AA1DFF">
              <w:rPr>
                <w:color w:val="000000"/>
                <w:sz w:val="22"/>
                <w:szCs w:val="22"/>
              </w:rPr>
              <w:t xml:space="preserve">Информация о возможности одностороннего отказа от исполнения контракта: </w:t>
            </w:r>
          </w:p>
          <w:p w:rsidR="00EE0755" w:rsidRPr="00AA1DFF" w:rsidRDefault="00EE0755" w:rsidP="00BB0DF6">
            <w:pPr>
              <w:pStyle w:val="ConsNonformat"/>
              <w:rPr>
                <w:color w:val="000000"/>
                <w:szCs w:val="22"/>
              </w:rPr>
            </w:pPr>
          </w:p>
        </w:tc>
        <w:tc>
          <w:tcPr>
            <w:tcW w:w="6120" w:type="dxa"/>
          </w:tcPr>
          <w:p w:rsidR="00EE0755" w:rsidRPr="00AA1DFF" w:rsidRDefault="0078029C"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29"/>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46CC" w:rsidRDefault="003446CC" w:rsidP="00EF66F4">
      <w:r>
        <w:separator/>
      </w:r>
    </w:p>
  </w:endnote>
  <w:endnote w:type="continuationSeparator" w:id="1">
    <w:p w:rsidR="003446CC" w:rsidRDefault="003446CC"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6B465B">
    <w:pPr>
      <w:pStyle w:val="af3"/>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AE4846">
      <w:rPr>
        <w:noProof/>
        <w:sz w:val="22"/>
        <w:szCs w:val="22"/>
      </w:rPr>
      <w:t>2</w:t>
    </w:r>
    <w:r w:rsidRPr="00EF66F4">
      <w:rPr>
        <w:sz w:val="22"/>
        <w:szCs w:val="22"/>
      </w:rPr>
      <w:fldChar w:fldCharType="end"/>
    </w:r>
  </w:p>
  <w:p w:rsidR="00C66793" w:rsidRDefault="00C66793">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46CC" w:rsidRDefault="003446CC" w:rsidP="00EF66F4">
      <w:r>
        <w:separator/>
      </w:r>
    </w:p>
  </w:footnote>
  <w:footnote w:type="continuationSeparator" w:id="1">
    <w:p w:rsidR="003446CC" w:rsidRDefault="003446CC"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02B8"/>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49B"/>
    <w:rsid w:val="00157B45"/>
    <w:rsid w:val="00161392"/>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7F"/>
    <w:rsid w:val="001B2AE1"/>
    <w:rsid w:val="001B4364"/>
    <w:rsid w:val="001B443C"/>
    <w:rsid w:val="001B48CA"/>
    <w:rsid w:val="001B4EE9"/>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5391"/>
    <w:rsid w:val="0023543A"/>
    <w:rsid w:val="002363BD"/>
    <w:rsid w:val="002372A3"/>
    <w:rsid w:val="002408B6"/>
    <w:rsid w:val="00240BE6"/>
    <w:rsid w:val="0024139F"/>
    <w:rsid w:val="00241B04"/>
    <w:rsid w:val="00244802"/>
    <w:rsid w:val="00244FB2"/>
    <w:rsid w:val="00246854"/>
    <w:rsid w:val="00247B68"/>
    <w:rsid w:val="002503D6"/>
    <w:rsid w:val="00251056"/>
    <w:rsid w:val="00251350"/>
    <w:rsid w:val="00251D52"/>
    <w:rsid w:val="0025204A"/>
    <w:rsid w:val="002525BE"/>
    <w:rsid w:val="00253930"/>
    <w:rsid w:val="00257223"/>
    <w:rsid w:val="0025728B"/>
    <w:rsid w:val="00257CA6"/>
    <w:rsid w:val="00264475"/>
    <w:rsid w:val="00264863"/>
    <w:rsid w:val="002649AB"/>
    <w:rsid w:val="00270B78"/>
    <w:rsid w:val="0027117C"/>
    <w:rsid w:val="00271AF1"/>
    <w:rsid w:val="00271C6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4E4B"/>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5A8"/>
    <w:rsid w:val="00317A0A"/>
    <w:rsid w:val="00320D4C"/>
    <w:rsid w:val="00320EE9"/>
    <w:rsid w:val="00321118"/>
    <w:rsid w:val="00322865"/>
    <w:rsid w:val="003230E2"/>
    <w:rsid w:val="00324517"/>
    <w:rsid w:val="00324682"/>
    <w:rsid w:val="00325361"/>
    <w:rsid w:val="0033164E"/>
    <w:rsid w:val="003318EB"/>
    <w:rsid w:val="00331ADE"/>
    <w:rsid w:val="00331CCA"/>
    <w:rsid w:val="00332205"/>
    <w:rsid w:val="00332934"/>
    <w:rsid w:val="00333A00"/>
    <w:rsid w:val="00333BAB"/>
    <w:rsid w:val="00334274"/>
    <w:rsid w:val="003360EC"/>
    <w:rsid w:val="00336FCD"/>
    <w:rsid w:val="00340C14"/>
    <w:rsid w:val="00342F42"/>
    <w:rsid w:val="00343112"/>
    <w:rsid w:val="003432B0"/>
    <w:rsid w:val="003446CC"/>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221D"/>
    <w:rsid w:val="003D3408"/>
    <w:rsid w:val="003D4220"/>
    <w:rsid w:val="003D4EE2"/>
    <w:rsid w:val="003D50A5"/>
    <w:rsid w:val="003D636A"/>
    <w:rsid w:val="003E0AF2"/>
    <w:rsid w:val="003E169A"/>
    <w:rsid w:val="003E1D0F"/>
    <w:rsid w:val="003E226C"/>
    <w:rsid w:val="003E3BEA"/>
    <w:rsid w:val="003E661F"/>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1A4A"/>
    <w:rsid w:val="00422DC2"/>
    <w:rsid w:val="004234A0"/>
    <w:rsid w:val="00423C93"/>
    <w:rsid w:val="00423E24"/>
    <w:rsid w:val="00427B81"/>
    <w:rsid w:val="004303A7"/>
    <w:rsid w:val="00432F6C"/>
    <w:rsid w:val="00434593"/>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2962"/>
    <w:rsid w:val="0049573D"/>
    <w:rsid w:val="004966E6"/>
    <w:rsid w:val="004979E3"/>
    <w:rsid w:val="004A0817"/>
    <w:rsid w:val="004A1AD6"/>
    <w:rsid w:val="004A271F"/>
    <w:rsid w:val="004A362A"/>
    <w:rsid w:val="004A44AD"/>
    <w:rsid w:val="004A47A9"/>
    <w:rsid w:val="004A5086"/>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26E7"/>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0F4"/>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465B"/>
    <w:rsid w:val="006B62B4"/>
    <w:rsid w:val="006B649A"/>
    <w:rsid w:val="006B6C42"/>
    <w:rsid w:val="006B7126"/>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30F"/>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675"/>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31C"/>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2102"/>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57AA2"/>
    <w:rsid w:val="00957E55"/>
    <w:rsid w:val="00961442"/>
    <w:rsid w:val="00962526"/>
    <w:rsid w:val="009639F2"/>
    <w:rsid w:val="00964198"/>
    <w:rsid w:val="00964453"/>
    <w:rsid w:val="00964690"/>
    <w:rsid w:val="00965CDC"/>
    <w:rsid w:val="0097175E"/>
    <w:rsid w:val="00973334"/>
    <w:rsid w:val="009736BA"/>
    <w:rsid w:val="00973B87"/>
    <w:rsid w:val="00973CAE"/>
    <w:rsid w:val="00974EA7"/>
    <w:rsid w:val="00980330"/>
    <w:rsid w:val="00981208"/>
    <w:rsid w:val="0098192E"/>
    <w:rsid w:val="00983800"/>
    <w:rsid w:val="00983924"/>
    <w:rsid w:val="00983D0F"/>
    <w:rsid w:val="009847C1"/>
    <w:rsid w:val="00985E01"/>
    <w:rsid w:val="009864F1"/>
    <w:rsid w:val="009865E1"/>
    <w:rsid w:val="00990441"/>
    <w:rsid w:val="00990465"/>
    <w:rsid w:val="00991DB6"/>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0D8E"/>
    <w:rsid w:val="00A1104B"/>
    <w:rsid w:val="00A113FD"/>
    <w:rsid w:val="00A13030"/>
    <w:rsid w:val="00A135B4"/>
    <w:rsid w:val="00A13FA9"/>
    <w:rsid w:val="00A1513E"/>
    <w:rsid w:val="00A155DA"/>
    <w:rsid w:val="00A15877"/>
    <w:rsid w:val="00A15B7E"/>
    <w:rsid w:val="00A17A71"/>
    <w:rsid w:val="00A25EFD"/>
    <w:rsid w:val="00A27AFD"/>
    <w:rsid w:val="00A30523"/>
    <w:rsid w:val="00A31CE5"/>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4846"/>
    <w:rsid w:val="00AE56A1"/>
    <w:rsid w:val="00AE5AB8"/>
    <w:rsid w:val="00AE7130"/>
    <w:rsid w:val="00AE7E52"/>
    <w:rsid w:val="00AE7FBC"/>
    <w:rsid w:val="00AF1167"/>
    <w:rsid w:val="00AF18A9"/>
    <w:rsid w:val="00AF272B"/>
    <w:rsid w:val="00AF3E81"/>
    <w:rsid w:val="00AF3F38"/>
    <w:rsid w:val="00AF6B07"/>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279B6"/>
    <w:rsid w:val="00B30FF8"/>
    <w:rsid w:val="00B3176E"/>
    <w:rsid w:val="00B32624"/>
    <w:rsid w:val="00B33414"/>
    <w:rsid w:val="00B33A88"/>
    <w:rsid w:val="00B3549E"/>
    <w:rsid w:val="00B36324"/>
    <w:rsid w:val="00B368B7"/>
    <w:rsid w:val="00B36AA0"/>
    <w:rsid w:val="00B409E5"/>
    <w:rsid w:val="00B40E1D"/>
    <w:rsid w:val="00B421FD"/>
    <w:rsid w:val="00B42D16"/>
    <w:rsid w:val="00B43AF9"/>
    <w:rsid w:val="00B43BBC"/>
    <w:rsid w:val="00B440DF"/>
    <w:rsid w:val="00B4489B"/>
    <w:rsid w:val="00B46A41"/>
    <w:rsid w:val="00B47608"/>
    <w:rsid w:val="00B4782D"/>
    <w:rsid w:val="00B513A1"/>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5FB9"/>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D7FF7"/>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890"/>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6960"/>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0D0C"/>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914F6"/>
    <w:rsid w:val="00C920A0"/>
    <w:rsid w:val="00C927A5"/>
    <w:rsid w:val="00C92D3D"/>
    <w:rsid w:val="00C934B4"/>
    <w:rsid w:val="00C93BCF"/>
    <w:rsid w:val="00C956AF"/>
    <w:rsid w:val="00C95D47"/>
    <w:rsid w:val="00C95FAF"/>
    <w:rsid w:val="00C96CB2"/>
    <w:rsid w:val="00CA3042"/>
    <w:rsid w:val="00CA449F"/>
    <w:rsid w:val="00CA5A5B"/>
    <w:rsid w:val="00CA6759"/>
    <w:rsid w:val="00CA6903"/>
    <w:rsid w:val="00CA7C07"/>
    <w:rsid w:val="00CA7C51"/>
    <w:rsid w:val="00CB0D6B"/>
    <w:rsid w:val="00CB29E1"/>
    <w:rsid w:val="00CB2B43"/>
    <w:rsid w:val="00CB529A"/>
    <w:rsid w:val="00CB5E16"/>
    <w:rsid w:val="00CC20F0"/>
    <w:rsid w:val="00CC44BE"/>
    <w:rsid w:val="00CC62DB"/>
    <w:rsid w:val="00CC650C"/>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09A"/>
    <w:rsid w:val="00D3019A"/>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945"/>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1C79"/>
    <w:rsid w:val="00E13696"/>
    <w:rsid w:val="00E1610A"/>
    <w:rsid w:val="00E1758B"/>
    <w:rsid w:val="00E1762A"/>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2BB8"/>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6597"/>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2DD"/>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00D8"/>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373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uiPriority w:val="1"/>
    <w:qFormat/>
    <w:rsid w:val="00140F6D"/>
    <w:rPr>
      <w:rFonts w:ascii="Calibri" w:eastAsia="Calibri" w:hAnsi="Calibri"/>
      <w:sz w:val="22"/>
      <w:szCs w:val="22"/>
      <w:lang w:eastAsia="en-US"/>
    </w:rPr>
  </w:style>
  <w:style w:type="paragraph" w:customStyle="1" w:styleId="ad">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e">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
    <w:name w:val="header"/>
    <w:basedOn w:val="a"/>
    <w:rsid w:val="0069307C"/>
    <w:pPr>
      <w:tabs>
        <w:tab w:val="center" w:pos="4153"/>
        <w:tab w:val="right" w:pos="8306"/>
      </w:tabs>
      <w:ind w:firstLine="0"/>
      <w:jc w:val="left"/>
    </w:pPr>
  </w:style>
  <w:style w:type="paragraph" w:customStyle="1" w:styleId="af0">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1">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2">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3">
    <w:name w:val="footer"/>
    <w:basedOn w:val="a"/>
    <w:link w:val="af4"/>
    <w:uiPriority w:val="99"/>
    <w:rsid w:val="00EF66F4"/>
    <w:pPr>
      <w:tabs>
        <w:tab w:val="center" w:pos="4677"/>
        <w:tab w:val="right" w:pos="9355"/>
      </w:tabs>
    </w:pPr>
  </w:style>
  <w:style w:type="character" w:customStyle="1" w:styleId="af4">
    <w:name w:val="Нижний колонтитул Знак"/>
    <w:link w:val="af3"/>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5">
    <w:name w:val="annotation reference"/>
    <w:rsid w:val="00155BF6"/>
    <w:rPr>
      <w:sz w:val="16"/>
      <w:szCs w:val="16"/>
    </w:rPr>
  </w:style>
  <w:style w:type="paragraph" w:styleId="af6">
    <w:name w:val="annotation text"/>
    <w:basedOn w:val="a"/>
    <w:link w:val="af7"/>
    <w:rsid w:val="00155BF6"/>
    <w:rPr>
      <w:sz w:val="20"/>
    </w:rPr>
  </w:style>
  <w:style w:type="character" w:customStyle="1" w:styleId="af7">
    <w:name w:val="Текст примечания Знак"/>
    <w:basedOn w:val="a0"/>
    <w:link w:val="af6"/>
    <w:rsid w:val="00155BF6"/>
  </w:style>
  <w:style w:type="paragraph" w:styleId="af8">
    <w:name w:val="annotation subject"/>
    <w:basedOn w:val="af6"/>
    <w:next w:val="af6"/>
    <w:link w:val="af9"/>
    <w:rsid w:val="00155BF6"/>
    <w:rPr>
      <w:b/>
      <w:bCs/>
    </w:rPr>
  </w:style>
  <w:style w:type="character" w:customStyle="1" w:styleId="af9">
    <w:name w:val="Тема примечания Знак"/>
    <w:link w:val="af8"/>
    <w:rsid w:val="00155BF6"/>
    <w:rPr>
      <w:b/>
      <w:bCs/>
    </w:rPr>
  </w:style>
  <w:style w:type="paragraph" w:styleId="afa">
    <w:name w:val="Revision"/>
    <w:hidden/>
    <w:uiPriority w:val="99"/>
    <w:semiHidden/>
    <w:rsid w:val="00842E08"/>
    <w:rPr>
      <w:sz w:val="28"/>
    </w:rPr>
  </w:style>
  <w:style w:type="paragraph" w:styleId="afb">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c">
    <w:name w:val="Название Знак"/>
    <w:link w:val="afd"/>
    <w:locked/>
    <w:rsid w:val="000B4E5C"/>
    <w:rPr>
      <w:b/>
      <w:sz w:val="28"/>
    </w:rPr>
  </w:style>
  <w:style w:type="paragraph" w:styleId="afd">
    <w:name w:val="Title"/>
    <w:basedOn w:val="a"/>
    <w:link w:val="afc"/>
    <w:qFormat/>
    <w:rsid w:val="000B4E5C"/>
    <w:pPr>
      <w:ind w:firstLine="0"/>
      <w:jc w:val="center"/>
    </w:pPr>
    <w:rPr>
      <w:b/>
    </w:rPr>
  </w:style>
  <w:style w:type="character" w:customStyle="1" w:styleId="15">
    <w:name w:val="Название Знак1"/>
    <w:basedOn w:val="a0"/>
    <w:link w:val="afd"/>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e">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623654758">
          <w:marLeft w:val="0"/>
          <w:marRight w:val="0"/>
          <w:marTop w:val="0"/>
          <w:marBottom w:val="0"/>
          <w:divBdr>
            <w:top w:val="none" w:sz="0" w:space="0" w:color="auto"/>
            <w:left w:val="none" w:sz="0" w:space="0" w:color="auto"/>
            <w:bottom w:val="none" w:sz="0" w:space="0" w:color="auto"/>
            <w:right w:val="none" w:sz="0" w:space="0" w:color="auto"/>
          </w:divBdr>
        </w:div>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793665522">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yperlink" Target="consultantplus://offline/ref=DEDA014BC039B2D93B560111CC4EA42296BCBAFE13405B8D811CD9B5CF2D31F7F41E603062FEz1IFH" TargetMode="External"/><Relationship Id="rId18" Type="http://schemas.openxmlformats.org/officeDocument/2006/relationships/hyperlink" Target="http://internet.garant.ru/" TargetMode="External"/><Relationship Id="rId26" Type="http://schemas.openxmlformats.org/officeDocument/2006/relationships/hyperlink" Target="consultantplus://offline/ref=239A152595C82942B4BB61CB55CDA1EB97AFBF30522C7EBBC489B7370C1E45BA847224A364S0q1C" TargetMode="External"/><Relationship Id="rId3" Type="http://schemas.openxmlformats.org/officeDocument/2006/relationships/settings" Target="settings.xml"/><Relationship Id="rId21" Type="http://schemas.openxmlformats.org/officeDocument/2006/relationships/hyperlink" Target="consultantplus://offline/ref=86BC3806D8FB5181E1409CAF2116CA009E299F337C3D3F94C062856BE39C34034C1FB35DF04D8F0BvDA6K"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DEDA014BC039B2D93B560111CC4EA42296BCBAFE13405B8D811CD9B5CF2D31F7F41E603062FCz1I8H" TargetMode="External"/><Relationship Id="rId17" Type="http://schemas.openxmlformats.org/officeDocument/2006/relationships/hyperlink" Target="http://internet.garant.ru/" TargetMode="External"/><Relationship Id="rId25" Type="http://schemas.openxmlformats.org/officeDocument/2006/relationships/hyperlink" Target="consultantplus://offline/ref=A98D8EEFD419EA12CF1768A9BF7D4482FC4536E3D116A5A895D10BE6E224ED1ADEC97B5AE59FD0E7k7mDK" TargetMode="Externa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consultantplus://offline/ref=A3AE8DCED2B2BAB0A30978FA1348B42EDD435303A3A757284841FA0064BC39DF4C9211BEBD40F1223FYCH"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CBDFA15415B8D811CD9B5CF2D31F7F41E603462zFICH" TargetMode="External"/><Relationship Id="rId24" Type="http://schemas.openxmlformats.org/officeDocument/2006/relationships/hyperlink" Target="consultantplus://offline/ref=A98D8EEFD419EA12CF1768A9BF7D4482FC443BEADD19A5A895D10BE6E224ED1ADEC97B58E498kDm9K" TargetMode="Externa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consultantplus://offline/ref=239A152595C82942B4BB61CB55CDA1EB97AFBF30522C7EBBC489B7370C1E45BA847224AB630072BASFq6C" TargetMode="External"/><Relationship Id="rId10" Type="http://schemas.openxmlformats.org/officeDocument/2006/relationships/hyperlink" Target="http://internet.garant.ru/" TargetMode="External"/><Relationship Id="rId19" Type="http://schemas.openxmlformats.org/officeDocument/2006/relationships/hyperlink" Target="consultantplus://offline/ref=A3AE8DCED2B2BAB0A30978FA1348B42EDD435303A3A757284841FA0064BC39DF4C9211BEBD40F0253FY2H"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86BC3806D8FB5181E1409CAF2116CA009E299F337C3D3F94C062856BE39C34034C1FB35DF04C8B08vDA7K" TargetMode="External"/><Relationship Id="rId27" Type="http://schemas.openxmlformats.org/officeDocument/2006/relationships/hyperlink" Target="consultantplus://offline/ref=239A152595C82942B4BB61CB55CDA1EB97AFBF30522C7EBBC489B7370C1E45BA847224A365S0q1C"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4398</Words>
  <Characters>25069</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29409</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10</cp:revision>
  <cp:lastPrinted>2019-02-06T03:14:00Z</cp:lastPrinted>
  <dcterms:created xsi:type="dcterms:W3CDTF">2019-01-10T16:52:00Z</dcterms:created>
  <dcterms:modified xsi:type="dcterms:W3CDTF">2019-02-06T03:14:00Z</dcterms:modified>
</cp:coreProperties>
</file>